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4465"/>
        <w:gridCol w:w="357"/>
        <w:gridCol w:w="4604"/>
      </w:tblGrid>
      <w:tr w:rsidR="00A77F68" w:rsidTr="002533E4">
        <w:trPr>
          <w:trHeight w:hRule="exact" w:val="4133"/>
        </w:trPr>
        <w:tc>
          <w:tcPr>
            <w:tcW w:w="4465" w:type="dxa"/>
          </w:tcPr>
          <w:p w:rsidR="00A77F68" w:rsidRPr="00A77F68" w:rsidRDefault="00A77F68" w:rsidP="002533E4">
            <w:pPr>
              <w:rPr>
                <w:rFonts w:ascii="Times New Roman" w:hAnsi="Times New Roman" w:cs="Times New Roman"/>
                <w:b/>
                <w:bCs/>
                <w:sz w:val="32"/>
                <w:szCs w:val="32"/>
              </w:rPr>
            </w:pPr>
          </w:p>
          <w:p w:rsidR="00A77F68" w:rsidRPr="00A77F68" w:rsidRDefault="00A77F68" w:rsidP="002533E4">
            <w:pPr>
              <w:pStyle w:val="a9"/>
              <w:rPr>
                <w:sz w:val="6"/>
                <w:szCs w:val="6"/>
              </w:rPr>
            </w:pPr>
          </w:p>
          <w:p w:rsidR="00A77F68" w:rsidRPr="00A77F68" w:rsidRDefault="00A77F68" w:rsidP="002533E4">
            <w:pPr>
              <w:pStyle w:val="a9"/>
              <w:jc w:val="center"/>
              <w:rPr>
                <w:b/>
                <w:szCs w:val="28"/>
              </w:rPr>
            </w:pPr>
            <w:r w:rsidRPr="00A77F68">
              <w:rPr>
                <w:b/>
                <w:szCs w:val="28"/>
              </w:rPr>
              <w:t>АДМИНИСТРАЦИЯ</w:t>
            </w:r>
          </w:p>
          <w:p w:rsidR="00A77F68" w:rsidRPr="00A77F68" w:rsidRDefault="00A77F68" w:rsidP="002533E4">
            <w:pPr>
              <w:pStyle w:val="a9"/>
              <w:jc w:val="center"/>
              <w:rPr>
                <w:b/>
                <w:szCs w:val="28"/>
              </w:rPr>
            </w:pPr>
            <w:r w:rsidRPr="00A77F68">
              <w:rPr>
                <w:b/>
                <w:szCs w:val="28"/>
              </w:rPr>
              <w:t>МУНИЦИПАЛЬНОГО</w:t>
            </w:r>
          </w:p>
          <w:p w:rsidR="00A77F68" w:rsidRPr="00A77F68" w:rsidRDefault="00A77F68" w:rsidP="002533E4">
            <w:pPr>
              <w:pStyle w:val="a9"/>
              <w:jc w:val="center"/>
              <w:rPr>
                <w:b/>
                <w:szCs w:val="28"/>
              </w:rPr>
            </w:pPr>
            <w:r w:rsidRPr="00A77F68">
              <w:rPr>
                <w:b/>
                <w:szCs w:val="28"/>
              </w:rPr>
              <w:t>ОБРАЗОВАНИЯ</w:t>
            </w:r>
          </w:p>
          <w:p w:rsidR="00A77F68" w:rsidRPr="00A77F68" w:rsidRDefault="00A77F68" w:rsidP="002533E4">
            <w:pPr>
              <w:pStyle w:val="a9"/>
              <w:jc w:val="center"/>
              <w:rPr>
                <w:b/>
                <w:szCs w:val="28"/>
              </w:rPr>
            </w:pPr>
            <w:r w:rsidRPr="00A77F68">
              <w:rPr>
                <w:b/>
                <w:szCs w:val="28"/>
              </w:rPr>
              <w:t>СЕРГИЕВСКИЙ СЕЛЬСОВЕТ</w:t>
            </w:r>
          </w:p>
          <w:p w:rsidR="00A77F68" w:rsidRPr="00A77F68" w:rsidRDefault="00A77F68" w:rsidP="002533E4">
            <w:pPr>
              <w:pStyle w:val="a9"/>
              <w:jc w:val="center"/>
              <w:rPr>
                <w:b/>
                <w:szCs w:val="28"/>
              </w:rPr>
            </w:pPr>
            <w:r w:rsidRPr="00A77F68">
              <w:rPr>
                <w:b/>
                <w:szCs w:val="28"/>
              </w:rPr>
              <w:t>ОРЕНБУРГСКОГО РАЙОНА</w:t>
            </w:r>
          </w:p>
          <w:p w:rsidR="00A77F68" w:rsidRPr="00A77F68" w:rsidRDefault="00A77F68" w:rsidP="002533E4">
            <w:pPr>
              <w:pStyle w:val="a9"/>
              <w:jc w:val="center"/>
              <w:rPr>
                <w:b/>
                <w:szCs w:val="28"/>
              </w:rPr>
            </w:pPr>
            <w:r w:rsidRPr="00A77F68">
              <w:rPr>
                <w:b/>
                <w:szCs w:val="28"/>
              </w:rPr>
              <w:t>ОРЕНБУРГСКОЙ ОБЛАСТИ</w:t>
            </w:r>
          </w:p>
          <w:p w:rsidR="00A77F68" w:rsidRPr="00A77F68" w:rsidRDefault="00A77F68" w:rsidP="002533E4">
            <w:pPr>
              <w:pStyle w:val="a9"/>
              <w:jc w:val="center"/>
              <w:rPr>
                <w:b/>
                <w:caps/>
                <w:szCs w:val="28"/>
              </w:rPr>
            </w:pPr>
          </w:p>
          <w:p w:rsidR="00A77F68" w:rsidRPr="00A77F68" w:rsidRDefault="00A77F68" w:rsidP="002533E4">
            <w:pPr>
              <w:jc w:val="center"/>
              <w:rPr>
                <w:rFonts w:ascii="Times New Roman" w:hAnsi="Times New Roman" w:cs="Times New Roman"/>
                <w:b/>
                <w:bCs/>
                <w:sz w:val="32"/>
                <w:szCs w:val="32"/>
              </w:rPr>
            </w:pPr>
            <w:r w:rsidRPr="00A77F68">
              <w:rPr>
                <w:rFonts w:ascii="Times New Roman" w:hAnsi="Times New Roman" w:cs="Times New Roman"/>
                <w:b/>
                <w:bCs/>
                <w:sz w:val="32"/>
                <w:szCs w:val="32"/>
              </w:rPr>
              <w:t>П О С Т А Н О В Л Е Н И Е</w:t>
            </w:r>
          </w:p>
          <w:p w:rsidR="00A77F68" w:rsidRPr="000F72B9" w:rsidRDefault="000F72B9" w:rsidP="002533E4">
            <w:pPr>
              <w:jc w:val="center"/>
              <w:rPr>
                <w:rFonts w:ascii="Times New Roman" w:hAnsi="Times New Roman" w:cs="Times New Roman"/>
                <w:bCs/>
                <w:sz w:val="28"/>
                <w:szCs w:val="28"/>
              </w:rPr>
            </w:pPr>
            <w:r>
              <w:rPr>
                <w:rFonts w:ascii="Times New Roman" w:hAnsi="Times New Roman" w:cs="Times New Roman"/>
                <w:bCs/>
                <w:sz w:val="28"/>
                <w:szCs w:val="28"/>
              </w:rPr>
              <w:t>11.07.2018</w:t>
            </w:r>
            <w:r w:rsidR="00A77F68" w:rsidRPr="000F72B9">
              <w:rPr>
                <w:rFonts w:ascii="Times New Roman" w:hAnsi="Times New Roman" w:cs="Times New Roman"/>
                <w:bCs/>
                <w:sz w:val="28"/>
                <w:szCs w:val="28"/>
              </w:rPr>
              <w:t xml:space="preserve"> №</w:t>
            </w:r>
            <w:r w:rsidR="006D0878" w:rsidRPr="000F72B9">
              <w:rPr>
                <w:rFonts w:ascii="Times New Roman" w:hAnsi="Times New Roman" w:cs="Times New Roman"/>
                <w:bCs/>
                <w:sz w:val="28"/>
                <w:szCs w:val="28"/>
              </w:rPr>
              <w:t xml:space="preserve"> </w:t>
            </w:r>
            <w:r>
              <w:rPr>
                <w:rFonts w:ascii="Times New Roman" w:hAnsi="Times New Roman" w:cs="Times New Roman"/>
                <w:bCs/>
                <w:sz w:val="28"/>
                <w:szCs w:val="28"/>
              </w:rPr>
              <w:t>46-п</w:t>
            </w:r>
            <w:r w:rsidR="00A77F68" w:rsidRPr="000F72B9">
              <w:rPr>
                <w:rFonts w:ascii="Times New Roman" w:hAnsi="Times New Roman" w:cs="Times New Roman"/>
                <w:bCs/>
                <w:sz w:val="28"/>
                <w:szCs w:val="28"/>
              </w:rPr>
              <w:t xml:space="preserve"> </w:t>
            </w: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jc w:val="center"/>
              <w:rPr>
                <w:rFonts w:ascii="Times New Roman" w:hAnsi="Times New Roman" w:cs="Times New Roman"/>
                <w:b/>
                <w:bCs/>
                <w:sz w:val="32"/>
                <w:szCs w:val="32"/>
              </w:rPr>
            </w:pPr>
          </w:p>
          <w:p w:rsidR="00A77F68" w:rsidRPr="00A77F68" w:rsidRDefault="00A77F68" w:rsidP="002533E4">
            <w:pPr>
              <w:ind w:firstLine="709"/>
              <w:jc w:val="center"/>
              <w:rPr>
                <w:rFonts w:ascii="Times New Roman" w:hAnsi="Times New Roman" w:cs="Times New Roman"/>
                <w:sz w:val="2"/>
                <w:szCs w:val="2"/>
              </w:rPr>
            </w:pPr>
          </w:p>
          <w:p w:rsidR="00A77F68" w:rsidRPr="00A77F68" w:rsidRDefault="00A77F68" w:rsidP="002533E4">
            <w:pPr>
              <w:ind w:firstLine="709"/>
              <w:jc w:val="center"/>
              <w:rPr>
                <w:rFonts w:ascii="Times New Roman" w:hAnsi="Times New Roman" w:cs="Times New Roman"/>
                <w:sz w:val="2"/>
                <w:szCs w:val="2"/>
              </w:rPr>
            </w:pPr>
          </w:p>
          <w:p w:rsidR="00A77F68" w:rsidRPr="00A77F68" w:rsidRDefault="00A77F68" w:rsidP="002533E4">
            <w:pPr>
              <w:ind w:left="-68" w:right="-74" w:firstLine="68"/>
              <w:jc w:val="center"/>
              <w:rPr>
                <w:rFonts w:ascii="Times New Roman" w:hAnsi="Times New Roman" w:cs="Times New Roman"/>
              </w:rPr>
            </w:pPr>
          </w:p>
          <w:p w:rsidR="00A77F68" w:rsidRPr="00A77F68" w:rsidRDefault="00A77F68" w:rsidP="002533E4">
            <w:pPr>
              <w:ind w:left="-68" w:right="-74" w:firstLine="68"/>
              <w:jc w:val="center"/>
              <w:rPr>
                <w:rFonts w:ascii="Times New Roman" w:hAnsi="Times New Roman" w:cs="Times New Roman"/>
                <w:sz w:val="28"/>
                <w:szCs w:val="28"/>
              </w:rPr>
            </w:pPr>
            <w:r w:rsidRPr="00A77F68">
              <w:rPr>
                <w:rFonts w:ascii="Times New Roman" w:hAnsi="Times New Roman" w:cs="Times New Roman"/>
                <w:sz w:val="28"/>
                <w:szCs w:val="28"/>
              </w:rPr>
              <w:t>27.04.2018 №  31  -п</w:t>
            </w:r>
          </w:p>
          <w:p w:rsidR="00A77F68" w:rsidRPr="00A77F68" w:rsidRDefault="00A77F68" w:rsidP="002533E4">
            <w:pPr>
              <w:ind w:left="-68" w:right="-74" w:firstLine="68"/>
              <w:jc w:val="center"/>
              <w:rPr>
                <w:rFonts w:ascii="Times New Roman" w:hAnsi="Times New Roman" w:cs="Times New Roman"/>
              </w:rPr>
            </w:pPr>
          </w:p>
          <w:p w:rsidR="00A77F68" w:rsidRPr="00A77F68" w:rsidRDefault="00A77F68" w:rsidP="002533E4">
            <w:pPr>
              <w:ind w:left="-68" w:right="-74" w:firstLine="68"/>
              <w:jc w:val="center"/>
              <w:rPr>
                <w:rFonts w:ascii="Times New Roman" w:hAnsi="Times New Roman" w:cs="Times New Roman"/>
              </w:rPr>
            </w:pPr>
          </w:p>
          <w:p w:rsidR="00A77F68" w:rsidRPr="00A77F68" w:rsidRDefault="00A77F68" w:rsidP="002533E4">
            <w:pPr>
              <w:ind w:left="-68" w:right="-74" w:firstLine="709"/>
              <w:jc w:val="center"/>
              <w:rPr>
                <w:rFonts w:ascii="Times New Roman" w:hAnsi="Times New Roman" w:cs="Times New Roman"/>
                <w:bCs/>
              </w:rPr>
            </w:pPr>
          </w:p>
        </w:tc>
        <w:tc>
          <w:tcPr>
            <w:tcW w:w="357" w:type="dxa"/>
          </w:tcPr>
          <w:p w:rsidR="00A77F68" w:rsidRDefault="00A77F68" w:rsidP="002533E4">
            <w:pPr>
              <w:ind w:firstLine="709"/>
              <w:jc w:val="center"/>
              <w:rPr>
                <w:b/>
                <w:bCs/>
              </w:rPr>
            </w:pPr>
          </w:p>
          <w:p w:rsidR="00A77F68" w:rsidRDefault="00A77F68" w:rsidP="002533E4">
            <w:pPr>
              <w:ind w:firstLine="709"/>
              <w:jc w:val="center"/>
              <w:rPr>
                <w:b/>
                <w:bCs/>
              </w:rPr>
            </w:pPr>
          </w:p>
        </w:tc>
        <w:tc>
          <w:tcPr>
            <w:tcW w:w="4604" w:type="dxa"/>
          </w:tcPr>
          <w:p w:rsidR="00A77F68" w:rsidRDefault="00A77F68" w:rsidP="002533E4">
            <w:pPr>
              <w:ind w:firstLine="709"/>
              <w:jc w:val="right"/>
            </w:pPr>
          </w:p>
          <w:p w:rsidR="00A77F68" w:rsidRDefault="00A77F68" w:rsidP="002533E4">
            <w:pPr>
              <w:ind w:firstLine="709"/>
              <w:jc w:val="both"/>
              <w:rPr>
                <w:sz w:val="26"/>
                <w:szCs w:val="26"/>
              </w:rPr>
            </w:pPr>
            <w:r>
              <w:rPr>
                <w:sz w:val="28"/>
                <w:szCs w:val="28"/>
              </w:rPr>
              <w:t xml:space="preserve"> </w:t>
            </w:r>
          </w:p>
        </w:tc>
      </w:tr>
      <w:tr w:rsidR="00A77F68" w:rsidTr="002533E4">
        <w:trPr>
          <w:trHeight w:val="695"/>
        </w:trPr>
        <w:tc>
          <w:tcPr>
            <w:tcW w:w="4465" w:type="dxa"/>
          </w:tcPr>
          <w:p w:rsidR="00A77F68" w:rsidRPr="00A77F68" w:rsidRDefault="009A3AF1" w:rsidP="00A77F68">
            <w:pPr>
              <w:jc w:val="both"/>
              <w:rPr>
                <w:rFonts w:ascii="Times New Roman" w:hAnsi="Times New Roman" w:cs="Times New Roman"/>
                <w:sz w:val="28"/>
                <w:szCs w:val="28"/>
              </w:rPr>
            </w:pPr>
            <w:r w:rsidRPr="009A3AF1">
              <w:rPr>
                <w:rFonts w:ascii="Times New Roman" w:hAnsi="Times New Roman" w:cs="Times New Roman"/>
                <w:sz w:val="28"/>
                <w:szCs w:val="20"/>
              </w:rPr>
              <w:pict>
                <v:group id="_x0000_s1026" style="position:absolute;left:0;text-align:left;margin-left:0;margin-top:.35pt;width:222.45pt;height:18.05pt;z-index:251660288;mso-position-horizontal-relative:text;mso-position-vertical-relative:text" coordorigin="1727,4555" coordsize="4114,289">
                  <v:line id="_x0000_s1027" style="position:absolute" from="1727,4555" to="2016,4556" o:allowincell="f" strokeweight=".5pt">
                    <v:stroke startarrowwidth="narrow" startarrowlength="short" endarrowwidth="narrow" endarrowlength="short"/>
                  </v:line>
                  <v:line id="_x0000_s1028" style="position:absolute" from="1727,4555" to="1728,4844" o:allowincell="f" strokeweight=".5pt">
                    <v:stroke startarrowwidth="narrow" startarrowlength="short" endarrowwidth="narrow" endarrowlength="short"/>
                  </v:line>
                  <v:line id="_x0000_s1029" style="position:absolute" from="5545,4555" to="5834,4556" o:allowincell="f" strokeweight=".5pt">
                    <v:stroke startarrowwidth="narrow" startarrowlength="short" endarrowwidth="narrow" endarrowlength="short"/>
                  </v:line>
                  <v:line id="_x0000_s1030" style="position:absolute" from="5840,4555" to="5841,4844" o:allowincell="f" strokeweight=".5pt">
                    <v:stroke startarrowwidth="narrow" startarrowlength="short" endarrowwidth="narrow" endarrowlength="short"/>
                  </v:line>
                </v:group>
              </w:pict>
            </w:r>
            <w:r w:rsidR="00A77F68" w:rsidRPr="00A77F68">
              <w:rPr>
                <w:rFonts w:ascii="Times New Roman" w:hAnsi="Times New Roman" w:cs="Times New Roman"/>
                <w:sz w:val="28"/>
                <w:szCs w:val="28"/>
              </w:rPr>
              <w:t xml:space="preserve"> О</w:t>
            </w:r>
            <w:r w:rsidR="000F72B9">
              <w:rPr>
                <w:rFonts w:ascii="Times New Roman" w:hAnsi="Times New Roman" w:cs="Times New Roman"/>
                <w:sz w:val="28"/>
                <w:szCs w:val="28"/>
              </w:rPr>
              <w:t>б утверждении Порядка оказания поддержки субъектам малого и среднего предпринимательства и Положения об организациях, образующих инфраструктуру поддержки субъектов малого и среднего предпринимательства</w:t>
            </w:r>
            <w:r w:rsidR="00A77F68">
              <w:rPr>
                <w:rFonts w:ascii="Times New Roman" w:hAnsi="Times New Roman" w:cs="Times New Roman"/>
                <w:sz w:val="28"/>
                <w:szCs w:val="28"/>
              </w:rPr>
              <w:t xml:space="preserve"> муниципального образования Сергиевский сельсовет Оренбургского района Оренбургской области</w:t>
            </w:r>
          </w:p>
        </w:tc>
        <w:tc>
          <w:tcPr>
            <w:tcW w:w="357" w:type="dxa"/>
          </w:tcPr>
          <w:p w:rsidR="00A77F68" w:rsidRDefault="00A77F68" w:rsidP="002533E4">
            <w:pPr>
              <w:ind w:firstLine="709"/>
              <w:rPr>
                <w:sz w:val="28"/>
                <w:szCs w:val="28"/>
              </w:rPr>
            </w:pPr>
          </w:p>
        </w:tc>
        <w:tc>
          <w:tcPr>
            <w:tcW w:w="4604" w:type="dxa"/>
          </w:tcPr>
          <w:p w:rsidR="00A77F68" w:rsidRDefault="00A77F68" w:rsidP="002533E4">
            <w:pPr>
              <w:ind w:firstLine="709"/>
            </w:pPr>
          </w:p>
          <w:p w:rsidR="00A77F68" w:rsidRDefault="00A77F68" w:rsidP="002533E4">
            <w:pPr>
              <w:ind w:firstLine="709"/>
              <w:rPr>
                <w:sz w:val="28"/>
                <w:szCs w:val="28"/>
              </w:rPr>
            </w:pPr>
          </w:p>
        </w:tc>
      </w:tr>
    </w:tbl>
    <w:p w:rsidR="00A77F68" w:rsidRPr="00A77F68" w:rsidRDefault="00A77F68" w:rsidP="00A77F68">
      <w:pPr>
        <w:jc w:val="center"/>
        <w:rPr>
          <w:rFonts w:ascii="Times New Roman" w:hAnsi="Times New Roman" w:cs="Times New Roman"/>
          <w:b/>
          <w:sz w:val="28"/>
          <w:szCs w:val="28"/>
        </w:rPr>
      </w:pPr>
    </w:p>
    <w:p w:rsidR="000F72B9" w:rsidRPr="0009428C" w:rsidRDefault="000F72B9" w:rsidP="000F72B9">
      <w:pPr>
        <w:spacing w:after="0" w:line="240" w:lineRule="auto"/>
        <w:ind w:firstLine="709"/>
        <w:jc w:val="both"/>
        <w:rPr>
          <w:rFonts w:ascii="Times New Roman" w:hAnsi="Times New Roman"/>
          <w:sz w:val="28"/>
          <w:szCs w:val="20"/>
        </w:rPr>
      </w:pPr>
      <w:r>
        <w:rPr>
          <w:rFonts w:ascii="Times New Roman" w:hAnsi="Times New Roman"/>
          <w:sz w:val="28"/>
          <w:szCs w:val="20"/>
        </w:rPr>
        <w:t>В</w:t>
      </w:r>
      <w:r w:rsidRPr="0009428C">
        <w:rPr>
          <w:rFonts w:ascii="Times New Roman" w:hAnsi="Times New Roman"/>
          <w:sz w:val="28"/>
          <w:szCs w:val="20"/>
        </w:rPr>
        <w:t xml:space="preserve"> соответствии с Федеральным законом</w:t>
      </w:r>
      <w:r>
        <w:rPr>
          <w:rFonts w:ascii="Times New Roman" w:hAnsi="Times New Roman"/>
          <w:sz w:val="28"/>
          <w:szCs w:val="20"/>
        </w:rPr>
        <w:t xml:space="preserve"> от 24 июля 2007 года № 209-ФЗ «</w:t>
      </w:r>
      <w:r w:rsidRPr="0009428C">
        <w:rPr>
          <w:rFonts w:ascii="Times New Roman" w:hAnsi="Times New Roman"/>
          <w:sz w:val="28"/>
          <w:szCs w:val="20"/>
        </w:rPr>
        <w:t>О развитии малого и среднего предпринима</w:t>
      </w:r>
      <w:r>
        <w:rPr>
          <w:rFonts w:ascii="Times New Roman" w:hAnsi="Times New Roman"/>
          <w:sz w:val="28"/>
          <w:szCs w:val="20"/>
        </w:rPr>
        <w:t>тельства в Российской Федерации», уставом муниципального образования Сергиевский сельсовет Оренбургского района Оренбургской области:</w:t>
      </w:r>
    </w:p>
    <w:p w:rsidR="000F72B9" w:rsidRPr="0009428C" w:rsidRDefault="000F72B9" w:rsidP="000F72B9">
      <w:pPr>
        <w:spacing w:after="0" w:line="240" w:lineRule="auto"/>
        <w:ind w:firstLine="709"/>
        <w:jc w:val="both"/>
        <w:rPr>
          <w:rFonts w:ascii="Times New Roman" w:hAnsi="Times New Roman"/>
          <w:sz w:val="28"/>
          <w:szCs w:val="20"/>
        </w:rPr>
      </w:pPr>
      <w:r w:rsidRPr="0009428C">
        <w:rPr>
          <w:rFonts w:ascii="Times New Roman" w:hAnsi="Times New Roman"/>
          <w:sz w:val="28"/>
          <w:szCs w:val="20"/>
        </w:rPr>
        <w:t>1.Утвердить Порядок оказания поддержки субъектам малого и среднего предпринимательства, согласно приложению №1.</w:t>
      </w:r>
    </w:p>
    <w:p w:rsidR="000F72B9" w:rsidRPr="0009428C" w:rsidRDefault="000F72B9" w:rsidP="000F72B9">
      <w:pPr>
        <w:spacing w:after="0" w:line="240" w:lineRule="auto"/>
        <w:ind w:firstLine="709"/>
        <w:jc w:val="both"/>
        <w:rPr>
          <w:rFonts w:ascii="Times New Roman" w:hAnsi="Times New Roman"/>
          <w:sz w:val="28"/>
          <w:szCs w:val="20"/>
        </w:rPr>
      </w:pPr>
      <w:r w:rsidRPr="0009428C">
        <w:rPr>
          <w:rFonts w:ascii="Times New Roman" w:hAnsi="Times New Roman"/>
          <w:sz w:val="28"/>
          <w:szCs w:val="20"/>
        </w:rPr>
        <w:t>2.Утвердить Положение об организациях, образующих инфраструктуру поддержки субъектов малого и среднего предпринимательства</w:t>
      </w:r>
      <w:r>
        <w:rPr>
          <w:rFonts w:ascii="Times New Roman" w:hAnsi="Times New Roman"/>
          <w:sz w:val="28"/>
          <w:szCs w:val="20"/>
        </w:rPr>
        <w:t xml:space="preserve"> муниципального образования Сергиевский сельсовет Оренбургского района</w:t>
      </w:r>
      <w:r w:rsidRPr="0009428C">
        <w:rPr>
          <w:rFonts w:ascii="Times New Roman" w:hAnsi="Times New Roman"/>
          <w:sz w:val="28"/>
          <w:szCs w:val="20"/>
        </w:rPr>
        <w:t>, согласно приложению №2.</w:t>
      </w:r>
    </w:p>
    <w:p w:rsidR="000F72B9" w:rsidRPr="00E7464D" w:rsidRDefault="000F72B9" w:rsidP="000F72B9">
      <w:pPr>
        <w:spacing w:after="0" w:line="240" w:lineRule="auto"/>
        <w:ind w:firstLine="709"/>
        <w:jc w:val="both"/>
        <w:rPr>
          <w:rFonts w:ascii="Times New Roman" w:hAnsi="Times New Roman"/>
          <w:sz w:val="28"/>
          <w:szCs w:val="28"/>
        </w:rPr>
      </w:pPr>
      <w:r w:rsidRPr="00E7464D">
        <w:rPr>
          <w:rFonts w:ascii="Times New Roman" w:hAnsi="Times New Roman"/>
          <w:sz w:val="28"/>
          <w:szCs w:val="20"/>
        </w:rPr>
        <w:t>3.</w:t>
      </w:r>
      <w:r w:rsidRPr="00E7464D">
        <w:rPr>
          <w:rFonts w:ascii="Times New Roman" w:hAnsi="Times New Roman"/>
          <w:sz w:val="28"/>
          <w:szCs w:val="28"/>
        </w:rPr>
        <w:t xml:space="preserve"> Контроль за исполнением настоящего постановления оставляю за собой.</w:t>
      </w:r>
    </w:p>
    <w:p w:rsidR="000F72B9" w:rsidRPr="00E7464D" w:rsidRDefault="000F72B9" w:rsidP="000F72B9">
      <w:pPr>
        <w:pStyle w:val="ConsPlusNormal"/>
        <w:ind w:firstLine="709"/>
        <w:jc w:val="both"/>
        <w:rPr>
          <w:rFonts w:ascii="Times New Roman" w:hAnsi="Times New Roman" w:cs="Times New Roman"/>
          <w:sz w:val="28"/>
          <w:szCs w:val="28"/>
        </w:rPr>
      </w:pPr>
      <w:r w:rsidRPr="00E7464D">
        <w:rPr>
          <w:rFonts w:ascii="Times New Roman" w:hAnsi="Times New Roman" w:cs="Times New Roman"/>
          <w:sz w:val="28"/>
        </w:rPr>
        <w:t xml:space="preserve">4. </w:t>
      </w:r>
      <w:r w:rsidRPr="00E7464D">
        <w:rPr>
          <w:rFonts w:ascii="Times New Roman" w:hAnsi="Times New Roman" w:cs="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0F72B9" w:rsidRPr="00E7464D" w:rsidRDefault="000F72B9" w:rsidP="000F72B9">
      <w:pPr>
        <w:spacing w:after="0" w:line="240" w:lineRule="auto"/>
        <w:ind w:firstLine="709"/>
        <w:jc w:val="both"/>
        <w:rPr>
          <w:rFonts w:ascii="Times New Roman" w:hAnsi="Times New Roman"/>
          <w:sz w:val="28"/>
          <w:szCs w:val="20"/>
        </w:rPr>
      </w:pPr>
      <w:r w:rsidRPr="00E7464D">
        <w:rPr>
          <w:rFonts w:ascii="Times New Roman" w:hAnsi="Times New Roman"/>
          <w:sz w:val="28"/>
          <w:szCs w:val="20"/>
        </w:rPr>
        <w:t>5. Постановление вступает в силу со дня его подписания.</w:t>
      </w:r>
    </w:p>
    <w:p w:rsidR="000F72B9" w:rsidRDefault="000F72B9" w:rsidP="000F72B9">
      <w:pPr>
        <w:spacing w:after="0" w:line="240" w:lineRule="auto"/>
        <w:ind w:firstLine="709"/>
        <w:rPr>
          <w:rFonts w:ascii="Times New Roman" w:hAnsi="Times New Roman"/>
          <w:sz w:val="28"/>
          <w:szCs w:val="20"/>
        </w:rPr>
      </w:pPr>
    </w:p>
    <w:p w:rsidR="000F72B9" w:rsidRPr="0009428C" w:rsidRDefault="000F72B9" w:rsidP="000F72B9">
      <w:pPr>
        <w:spacing w:after="0" w:line="240" w:lineRule="auto"/>
        <w:ind w:firstLine="709"/>
        <w:rPr>
          <w:rFonts w:ascii="Times New Roman" w:hAnsi="Times New Roman"/>
          <w:sz w:val="28"/>
          <w:szCs w:val="20"/>
        </w:rPr>
      </w:pPr>
    </w:p>
    <w:p w:rsidR="000F72B9" w:rsidRDefault="000F72B9" w:rsidP="000F72B9">
      <w:pPr>
        <w:spacing w:after="0" w:line="240" w:lineRule="auto"/>
        <w:rPr>
          <w:rFonts w:ascii="Times New Roman" w:hAnsi="Times New Roman"/>
          <w:sz w:val="28"/>
          <w:szCs w:val="20"/>
        </w:rPr>
      </w:pPr>
      <w:r w:rsidRPr="0009428C">
        <w:rPr>
          <w:rFonts w:ascii="Times New Roman" w:hAnsi="Times New Roman"/>
          <w:sz w:val="28"/>
          <w:szCs w:val="20"/>
        </w:rPr>
        <w:t xml:space="preserve">Глава муниципального образования                             </w:t>
      </w:r>
      <w:r>
        <w:rPr>
          <w:rFonts w:ascii="Times New Roman" w:hAnsi="Times New Roman"/>
          <w:sz w:val="28"/>
          <w:szCs w:val="20"/>
        </w:rPr>
        <w:t xml:space="preserve">               В.Е Тощенко</w:t>
      </w:r>
      <w:r w:rsidRPr="0009428C">
        <w:rPr>
          <w:rFonts w:ascii="Times New Roman" w:hAnsi="Times New Roman"/>
          <w:sz w:val="28"/>
          <w:szCs w:val="20"/>
        </w:rPr>
        <w:t xml:space="preserve"> </w:t>
      </w:r>
    </w:p>
    <w:p w:rsidR="000F72B9" w:rsidRDefault="000F72B9" w:rsidP="000F72B9">
      <w:pPr>
        <w:spacing w:after="0" w:line="240" w:lineRule="auto"/>
        <w:rPr>
          <w:rFonts w:ascii="Times New Roman" w:hAnsi="Times New Roman"/>
          <w:sz w:val="28"/>
          <w:szCs w:val="20"/>
        </w:rPr>
      </w:pPr>
    </w:p>
    <w:p w:rsidR="000F72B9" w:rsidRPr="00AC79EB" w:rsidRDefault="000F72B9" w:rsidP="000F72B9">
      <w:pPr>
        <w:spacing w:after="0" w:line="240" w:lineRule="auto"/>
        <w:rPr>
          <w:rFonts w:ascii="Times New Roman" w:hAnsi="Times New Roman"/>
        </w:rPr>
      </w:pPr>
      <w:r w:rsidRPr="00AC79EB">
        <w:rPr>
          <w:rFonts w:ascii="Times New Roman" w:hAnsi="Times New Roman"/>
        </w:rPr>
        <w:t>Разослано: прокуратуре района, в дело</w:t>
      </w:r>
    </w:p>
    <w:p w:rsidR="000F72B9" w:rsidRPr="0009428C" w:rsidRDefault="000F72B9" w:rsidP="000F72B9">
      <w:pPr>
        <w:spacing w:after="0" w:line="240" w:lineRule="auto"/>
        <w:ind w:firstLine="709"/>
        <w:rPr>
          <w:rFonts w:ascii="Times New Roman" w:hAnsi="Times New Roman"/>
          <w:sz w:val="28"/>
          <w:szCs w:val="20"/>
        </w:rPr>
      </w:pPr>
      <w:r>
        <w:rPr>
          <w:rFonts w:ascii="Times New Roman" w:hAnsi="Times New Roman"/>
          <w:sz w:val="28"/>
          <w:szCs w:val="20"/>
        </w:rPr>
        <w:br w:type="page"/>
      </w:r>
    </w:p>
    <w:p w:rsidR="000F72B9" w:rsidRDefault="000F72B9" w:rsidP="000F72B9">
      <w:pPr>
        <w:pStyle w:val="Default"/>
      </w:pP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Приложение</w:t>
      </w:r>
      <w:r>
        <w:rPr>
          <w:rFonts w:ascii="Times New Roman" w:hAnsi="Times New Roman"/>
          <w:sz w:val="28"/>
        </w:rPr>
        <w:t xml:space="preserve"> № 1</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к постановлению администрации</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муници</w:t>
      </w:r>
      <w:r>
        <w:rPr>
          <w:rFonts w:ascii="Times New Roman" w:hAnsi="Times New Roman"/>
          <w:sz w:val="28"/>
        </w:rPr>
        <w:t xml:space="preserve">пального образования Сергиевский </w:t>
      </w:r>
      <w:r w:rsidRPr="00E7464D">
        <w:rPr>
          <w:rFonts w:ascii="Times New Roman" w:hAnsi="Times New Roman"/>
          <w:sz w:val="28"/>
        </w:rPr>
        <w:t xml:space="preserve"> сельсовет </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_________________№___________</w:t>
      </w:r>
    </w:p>
    <w:p w:rsidR="000F72B9" w:rsidRPr="0052433E" w:rsidRDefault="000F72B9" w:rsidP="000F72B9">
      <w:pPr>
        <w:pStyle w:val="Default"/>
        <w:ind w:right="141"/>
        <w:rPr>
          <w:sz w:val="28"/>
          <w:szCs w:val="28"/>
        </w:rPr>
      </w:pPr>
    </w:p>
    <w:p w:rsidR="000F72B9" w:rsidRPr="0052433E" w:rsidRDefault="000F72B9" w:rsidP="000F72B9">
      <w:pPr>
        <w:pStyle w:val="Default"/>
        <w:ind w:right="141"/>
        <w:rPr>
          <w:sz w:val="28"/>
          <w:szCs w:val="28"/>
        </w:rPr>
      </w:pPr>
      <w:r>
        <w:rPr>
          <w:b/>
          <w:bCs/>
          <w:sz w:val="28"/>
          <w:szCs w:val="28"/>
        </w:rPr>
        <w:t xml:space="preserve">                                                            </w:t>
      </w:r>
      <w:r w:rsidRPr="0052433E">
        <w:rPr>
          <w:b/>
          <w:bCs/>
          <w:sz w:val="28"/>
          <w:szCs w:val="28"/>
        </w:rPr>
        <w:t>Порядок</w:t>
      </w:r>
    </w:p>
    <w:p w:rsidR="000F72B9" w:rsidRPr="0052433E" w:rsidRDefault="000F72B9" w:rsidP="000F72B9">
      <w:pPr>
        <w:pStyle w:val="Default"/>
        <w:ind w:firstLine="709"/>
        <w:jc w:val="center"/>
        <w:rPr>
          <w:sz w:val="28"/>
          <w:szCs w:val="28"/>
        </w:rPr>
      </w:pPr>
      <w:r w:rsidRPr="0052433E">
        <w:rPr>
          <w:b/>
          <w:bCs/>
          <w:sz w:val="28"/>
          <w:szCs w:val="28"/>
        </w:rPr>
        <w:t>оказания поддержки субъектам малого и среднего предпринимательства</w:t>
      </w:r>
    </w:p>
    <w:p w:rsidR="000F72B9" w:rsidRDefault="000F72B9" w:rsidP="000F72B9">
      <w:pPr>
        <w:pStyle w:val="Default"/>
        <w:ind w:firstLine="709"/>
        <w:jc w:val="both"/>
        <w:rPr>
          <w:sz w:val="28"/>
          <w:szCs w:val="28"/>
        </w:rPr>
      </w:pPr>
    </w:p>
    <w:p w:rsidR="000F72B9" w:rsidRPr="0052433E" w:rsidRDefault="000F72B9" w:rsidP="000F72B9">
      <w:pPr>
        <w:pStyle w:val="Default"/>
        <w:ind w:firstLine="709"/>
        <w:jc w:val="both"/>
        <w:rPr>
          <w:sz w:val="28"/>
          <w:szCs w:val="28"/>
        </w:rPr>
      </w:pPr>
      <w:r w:rsidRPr="0052433E">
        <w:rPr>
          <w:sz w:val="28"/>
          <w:szCs w:val="28"/>
        </w:rPr>
        <w:t xml:space="preserve">1. Общие положения </w:t>
      </w:r>
    </w:p>
    <w:p w:rsidR="000F72B9" w:rsidRPr="0052433E" w:rsidRDefault="000F72B9" w:rsidP="000F72B9">
      <w:pPr>
        <w:pStyle w:val="Default"/>
        <w:ind w:firstLine="709"/>
        <w:jc w:val="both"/>
        <w:rPr>
          <w:sz w:val="28"/>
          <w:szCs w:val="28"/>
        </w:rPr>
      </w:pPr>
    </w:p>
    <w:p w:rsidR="000F72B9" w:rsidRPr="0052433E" w:rsidRDefault="000F72B9" w:rsidP="000F72B9">
      <w:pPr>
        <w:pStyle w:val="Default"/>
        <w:ind w:firstLine="709"/>
        <w:jc w:val="both"/>
        <w:rPr>
          <w:sz w:val="28"/>
          <w:szCs w:val="28"/>
        </w:rPr>
      </w:pPr>
      <w:r w:rsidRPr="0052433E">
        <w:rPr>
          <w:sz w:val="28"/>
          <w:szCs w:val="28"/>
        </w:rPr>
        <w:t xml:space="preserve">1.1.Настоящий Порядок разработан в соответствии с Федеральным законом от 24 июля 2007 года N 209-ФЗ «О развитии малого и среднего предпринимательства в Российской Федерации» в целях определения условий и порядка оказания поддержки и (или) содействия развитию (далее - Поддержка)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52433E">
        <w:rPr>
          <w:sz w:val="28"/>
          <w:szCs w:val="28"/>
        </w:rPr>
        <w:t xml:space="preserve">1.2.Оказание поддержки субъектам малого и среднего предпринимательства в </w:t>
      </w:r>
      <w:r>
        <w:rPr>
          <w:sz w:val="28"/>
          <w:szCs w:val="28"/>
        </w:rPr>
        <w:t xml:space="preserve">муниципальном образовании Сергиевский сельсовет Оренбургского </w:t>
      </w:r>
      <w:r w:rsidRPr="0052433E">
        <w:rPr>
          <w:sz w:val="28"/>
          <w:szCs w:val="28"/>
        </w:rPr>
        <w:t>района</w:t>
      </w:r>
      <w:r>
        <w:rPr>
          <w:sz w:val="28"/>
          <w:szCs w:val="28"/>
        </w:rPr>
        <w:t xml:space="preserve"> Оренбургской области</w:t>
      </w:r>
      <w:r w:rsidRPr="0052433E">
        <w:rPr>
          <w:sz w:val="28"/>
          <w:szCs w:val="28"/>
        </w:rPr>
        <w:t xml:space="preserve">, утвержденной настоящим Порядком, осуществляется в заявительной форме. </w:t>
      </w:r>
      <w:bookmarkStart w:id="0" w:name="_GoBack"/>
      <w:bookmarkEnd w:id="0"/>
    </w:p>
    <w:p w:rsidR="000F72B9" w:rsidRPr="00E7464D" w:rsidRDefault="000F72B9" w:rsidP="000F72B9">
      <w:pPr>
        <w:pStyle w:val="Default"/>
        <w:ind w:firstLine="709"/>
        <w:jc w:val="both"/>
        <w:rPr>
          <w:sz w:val="28"/>
          <w:szCs w:val="28"/>
        </w:rPr>
      </w:pPr>
      <w:r w:rsidRPr="0052433E">
        <w:rPr>
          <w:sz w:val="28"/>
          <w:szCs w:val="28"/>
        </w:rPr>
        <w:t xml:space="preserve">1.3.Субъекты малого и среднего предпринимательства, претендующие на получение поддержки, </w:t>
      </w:r>
      <w:r>
        <w:rPr>
          <w:sz w:val="28"/>
          <w:szCs w:val="28"/>
        </w:rPr>
        <w:t>направляют в администрацию</w:t>
      </w:r>
      <w:r w:rsidRPr="0052433E">
        <w:rPr>
          <w:sz w:val="28"/>
          <w:szCs w:val="28"/>
        </w:rPr>
        <w:t xml:space="preserve"> муниц</w:t>
      </w:r>
      <w:r>
        <w:rPr>
          <w:sz w:val="28"/>
          <w:szCs w:val="28"/>
        </w:rPr>
        <w:t>ипальном образовании Сергиевский</w:t>
      </w:r>
      <w:r w:rsidRPr="0052433E">
        <w:rPr>
          <w:sz w:val="28"/>
          <w:szCs w:val="28"/>
        </w:rPr>
        <w:t xml:space="preserve"> сельсовет Оренбургского района </w:t>
      </w:r>
      <w:r>
        <w:rPr>
          <w:sz w:val="28"/>
          <w:szCs w:val="28"/>
        </w:rPr>
        <w:t>(да</w:t>
      </w:r>
      <w:r w:rsidRPr="00E7464D">
        <w:rPr>
          <w:sz w:val="28"/>
          <w:szCs w:val="28"/>
        </w:rPr>
        <w:t xml:space="preserve">лее – администрация) по почте либо предоставляют лично заявление с указанием конкретных вопросов, по которым необходимо оказать поддержку, подписанное руководителем юридического лица (индивидуальным предпринимателем). </w:t>
      </w:r>
    </w:p>
    <w:p w:rsidR="000F72B9" w:rsidRPr="00E7464D" w:rsidRDefault="000F72B9" w:rsidP="000F72B9">
      <w:pPr>
        <w:pStyle w:val="Default"/>
        <w:ind w:firstLine="709"/>
        <w:jc w:val="both"/>
        <w:rPr>
          <w:sz w:val="28"/>
          <w:szCs w:val="28"/>
        </w:rPr>
      </w:pPr>
      <w:r w:rsidRPr="00E7464D">
        <w:rPr>
          <w:sz w:val="28"/>
          <w:szCs w:val="28"/>
        </w:rPr>
        <w:t xml:space="preserve">1.4.При обращении субъектов малого и среднего предпринимательства за оказанием поддержки субъекты малого и среднего предпринимательства в заявлении должны представить информацию, подтверждающую их соответствие условиям, предусмотренным настоящим Порядком, а также условиям, установленным статьей 4 Федерального закона от 24 июля 2007 года №209-ФЗ «О развитии малого и среднего предпринимательства в Российской Федерации» (средняя численность работников за предшествующий календарный год,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а также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с приложением копии свидетельства о государственной регистрации юридического лица (для юридических лиц) или копии свидетельства о </w:t>
      </w:r>
      <w:r w:rsidRPr="00E7464D">
        <w:rPr>
          <w:sz w:val="28"/>
          <w:szCs w:val="28"/>
        </w:rPr>
        <w:lastRenderedPageBreak/>
        <w:t xml:space="preserve">государственной регистрации физического лица в качестве индивидуального предпринимателя (для индивидуальных предпринимателей). </w:t>
      </w:r>
    </w:p>
    <w:p w:rsidR="000F72B9" w:rsidRPr="00E7464D" w:rsidRDefault="000F72B9" w:rsidP="000F72B9">
      <w:pPr>
        <w:pStyle w:val="Default"/>
        <w:ind w:firstLine="709"/>
        <w:jc w:val="both"/>
        <w:rPr>
          <w:sz w:val="28"/>
          <w:szCs w:val="28"/>
        </w:rPr>
      </w:pPr>
      <w:r w:rsidRPr="00E7464D">
        <w:rPr>
          <w:sz w:val="28"/>
          <w:szCs w:val="28"/>
        </w:rPr>
        <w:t xml:space="preserve">1.5.Основными принципами поддержки субъектов малого и среднего предпринимательства являются: </w:t>
      </w:r>
    </w:p>
    <w:p w:rsidR="000F72B9" w:rsidRPr="00E7464D" w:rsidRDefault="000F72B9" w:rsidP="000F72B9">
      <w:pPr>
        <w:pStyle w:val="Default"/>
        <w:ind w:firstLine="709"/>
        <w:jc w:val="both"/>
        <w:rPr>
          <w:sz w:val="28"/>
          <w:szCs w:val="28"/>
        </w:rPr>
      </w:pPr>
      <w:r w:rsidRPr="00E7464D">
        <w:rPr>
          <w:sz w:val="28"/>
          <w:szCs w:val="28"/>
        </w:rPr>
        <w:t xml:space="preserve">1)заявительный порядок обращения субъектов малого и среднего предпринимательства за оказанием поддержки; </w:t>
      </w:r>
    </w:p>
    <w:p w:rsidR="000F72B9" w:rsidRPr="00E7464D" w:rsidRDefault="000F72B9" w:rsidP="000F72B9">
      <w:pPr>
        <w:pStyle w:val="Default"/>
        <w:ind w:firstLine="709"/>
        <w:jc w:val="both"/>
        <w:rPr>
          <w:sz w:val="28"/>
          <w:szCs w:val="28"/>
        </w:rPr>
      </w:pPr>
      <w:r w:rsidRPr="00E7464D">
        <w:rPr>
          <w:sz w:val="28"/>
          <w:szCs w:val="28"/>
        </w:rPr>
        <w:t xml:space="preserve">2)доступность инфраструктуры поддержки субъектов малого и среднего предпринимательства для всех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E7464D">
        <w:rPr>
          <w:sz w:val="28"/>
          <w:szCs w:val="28"/>
        </w:rPr>
        <w:t>3)равный доступ субъектов малого и среднего предпринимательства, соответствующих критериям, предусмотренным муниципальными программами развития субъектов малого и среднего предпринимательства, к</w:t>
      </w:r>
      <w:r w:rsidRPr="0052433E">
        <w:rPr>
          <w:sz w:val="28"/>
          <w:szCs w:val="28"/>
        </w:rPr>
        <w:t xml:space="preserve"> участию в программах; </w:t>
      </w:r>
    </w:p>
    <w:p w:rsidR="000F72B9" w:rsidRPr="0052433E" w:rsidRDefault="000F72B9" w:rsidP="000F72B9">
      <w:pPr>
        <w:pStyle w:val="Default"/>
        <w:ind w:firstLine="709"/>
        <w:jc w:val="both"/>
        <w:rPr>
          <w:sz w:val="28"/>
          <w:szCs w:val="28"/>
        </w:rPr>
      </w:pPr>
      <w:r w:rsidRPr="0052433E">
        <w:rPr>
          <w:sz w:val="28"/>
          <w:szCs w:val="28"/>
        </w:rPr>
        <w:t>4)оказание поддержки с соблюдением требований, установленных Федеральным законом</w:t>
      </w:r>
      <w:r>
        <w:rPr>
          <w:sz w:val="28"/>
          <w:szCs w:val="28"/>
        </w:rPr>
        <w:t xml:space="preserve"> от 26 июля 2006 года N 135-ФЗ «О защите конкуренции»</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 xml:space="preserve">5) открытость процедур оказания поддержки. </w:t>
      </w:r>
    </w:p>
    <w:p w:rsidR="000F72B9" w:rsidRPr="0052433E" w:rsidRDefault="000F72B9" w:rsidP="000F72B9">
      <w:pPr>
        <w:pStyle w:val="Default"/>
        <w:ind w:firstLine="709"/>
        <w:jc w:val="both"/>
        <w:rPr>
          <w:sz w:val="28"/>
          <w:szCs w:val="28"/>
        </w:rPr>
      </w:pPr>
      <w:r w:rsidRPr="0052433E">
        <w:rPr>
          <w:sz w:val="28"/>
          <w:szCs w:val="28"/>
        </w:rPr>
        <w:t xml:space="preserve">1.6.Поддержка не может оказываться в отношении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52433E">
        <w:rPr>
          <w:sz w:val="28"/>
          <w:szCs w:val="28"/>
        </w:rPr>
        <w:t xml:space="preserve">1)являющихся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0F72B9" w:rsidRPr="0052433E" w:rsidRDefault="000F72B9" w:rsidP="000F72B9">
      <w:pPr>
        <w:pStyle w:val="Default"/>
        <w:ind w:firstLine="709"/>
        <w:jc w:val="both"/>
        <w:rPr>
          <w:sz w:val="28"/>
          <w:szCs w:val="28"/>
        </w:rPr>
      </w:pPr>
      <w:r w:rsidRPr="0052433E">
        <w:rPr>
          <w:sz w:val="28"/>
          <w:szCs w:val="28"/>
        </w:rPr>
        <w:t xml:space="preserve">2)являющихся участниками соглашений о разделе продукции; </w:t>
      </w:r>
    </w:p>
    <w:p w:rsidR="000F72B9" w:rsidRPr="0052433E" w:rsidRDefault="000F72B9" w:rsidP="000F72B9">
      <w:pPr>
        <w:pStyle w:val="Default"/>
        <w:ind w:firstLine="709"/>
        <w:jc w:val="both"/>
        <w:rPr>
          <w:sz w:val="28"/>
          <w:szCs w:val="28"/>
        </w:rPr>
      </w:pPr>
      <w:r w:rsidRPr="0052433E">
        <w:rPr>
          <w:sz w:val="28"/>
          <w:szCs w:val="28"/>
        </w:rPr>
        <w:t xml:space="preserve">3)осуществляющих предпринимательскую деятельность в сфере игорного бизнеса; </w:t>
      </w:r>
    </w:p>
    <w:p w:rsidR="000F72B9" w:rsidRPr="0052433E" w:rsidRDefault="000F72B9" w:rsidP="000F72B9">
      <w:pPr>
        <w:pStyle w:val="Default"/>
        <w:ind w:firstLine="709"/>
        <w:jc w:val="both"/>
        <w:rPr>
          <w:sz w:val="28"/>
          <w:szCs w:val="28"/>
        </w:rPr>
      </w:pPr>
      <w:r w:rsidRPr="0052433E">
        <w:rPr>
          <w:sz w:val="28"/>
          <w:szCs w:val="28"/>
        </w:rPr>
        <w:t xml:space="preserve">4)являющихся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rsidR="000F72B9" w:rsidRPr="0052433E" w:rsidRDefault="000F72B9" w:rsidP="000F72B9">
      <w:pPr>
        <w:pStyle w:val="Default"/>
        <w:ind w:firstLine="709"/>
        <w:jc w:val="both"/>
        <w:rPr>
          <w:sz w:val="28"/>
          <w:szCs w:val="28"/>
        </w:rPr>
      </w:pPr>
      <w:r w:rsidRPr="0052433E">
        <w:rPr>
          <w:sz w:val="28"/>
          <w:szCs w:val="28"/>
        </w:rPr>
        <w:t xml:space="preserve">1.7. В оказании поддержки должно быть отказано в случае, если: </w:t>
      </w:r>
    </w:p>
    <w:p w:rsidR="000F72B9" w:rsidRPr="0052433E" w:rsidRDefault="000F72B9" w:rsidP="000F72B9">
      <w:pPr>
        <w:pStyle w:val="Default"/>
        <w:ind w:firstLine="709"/>
        <w:jc w:val="both"/>
        <w:rPr>
          <w:sz w:val="28"/>
          <w:szCs w:val="28"/>
        </w:rPr>
      </w:pPr>
      <w:r w:rsidRPr="0052433E">
        <w:rPr>
          <w:sz w:val="28"/>
          <w:szCs w:val="28"/>
        </w:rPr>
        <w:t xml:space="preserve">1)не представлены документы или представлены недостоверные сведения и документы; </w:t>
      </w:r>
    </w:p>
    <w:p w:rsidR="000F72B9" w:rsidRPr="0052433E" w:rsidRDefault="000F72B9" w:rsidP="000F72B9">
      <w:pPr>
        <w:pStyle w:val="Default"/>
        <w:ind w:firstLine="709"/>
        <w:jc w:val="both"/>
        <w:rPr>
          <w:sz w:val="28"/>
          <w:szCs w:val="28"/>
        </w:rPr>
      </w:pPr>
      <w:r w:rsidRPr="0052433E">
        <w:rPr>
          <w:sz w:val="28"/>
          <w:szCs w:val="28"/>
        </w:rPr>
        <w:t xml:space="preserve">2) не выполнены условия оказания поддержки; </w:t>
      </w:r>
    </w:p>
    <w:p w:rsidR="000F72B9" w:rsidRPr="0052433E" w:rsidRDefault="000F72B9" w:rsidP="000F72B9">
      <w:pPr>
        <w:pStyle w:val="Default"/>
        <w:ind w:firstLine="709"/>
        <w:jc w:val="both"/>
        <w:rPr>
          <w:sz w:val="28"/>
          <w:szCs w:val="28"/>
        </w:rPr>
      </w:pPr>
      <w:r w:rsidRPr="0052433E">
        <w:rPr>
          <w:sz w:val="28"/>
          <w:szCs w:val="28"/>
        </w:rPr>
        <w:t xml:space="preserve">3)ранее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 </w:t>
      </w:r>
    </w:p>
    <w:p w:rsidR="000F72B9" w:rsidRPr="0052433E" w:rsidRDefault="000F72B9" w:rsidP="000F72B9">
      <w:pPr>
        <w:pStyle w:val="Default"/>
        <w:ind w:firstLine="709"/>
        <w:jc w:val="both"/>
        <w:rPr>
          <w:sz w:val="28"/>
          <w:szCs w:val="28"/>
        </w:rPr>
      </w:pPr>
      <w:r>
        <w:rPr>
          <w:sz w:val="28"/>
          <w:szCs w:val="28"/>
        </w:rPr>
        <w:t>1.8.Администрация</w:t>
      </w:r>
      <w:r w:rsidRPr="0052433E">
        <w:rPr>
          <w:sz w:val="28"/>
          <w:szCs w:val="28"/>
        </w:rPr>
        <w:t xml:space="preserve"> осуществляет прием заявок на предоставление поддержки и оказание содействия развитию от субъектов малого и среднего предпринимательства (далее - Заявитель) в соответствии с графиком работы</w:t>
      </w:r>
      <w:r>
        <w:rPr>
          <w:sz w:val="28"/>
          <w:szCs w:val="28"/>
        </w:rPr>
        <w:t xml:space="preserve"> администрации муниципального образования Сергиевский</w:t>
      </w:r>
      <w:r w:rsidRPr="0052433E">
        <w:rPr>
          <w:sz w:val="28"/>
          <w:szCs w:val="28"/>
        </w:rPr>
        <w:t xml:space="preserve"> сельсовет Оренбургского района</w:t>
      </w:r>
      <w:r>
        <w:rPr>
          <w:sz w:val="28"/>
          <w:szCs w:val="28"/>
        </w:rPr>
        <w:t xml:space="preserve"> Оренбургской области</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Заявка с прилагаемыми к ней документами реги</w:t>
      </w:r>
      <w:r>
        <w:rPr>
          <w:sz w:val="28"/>
          <w:szCs w:val="28"/>
        </w:rPr>
        <w:t>стрируется Администрацией</w:t>
      </w:r>
      <w:r w:rsidRPr="0052433E">
        <w:rPr>
          <w:sz w:val="28"/>
          <w:szCs w:val="28"/>
        </w:rPr>
        <w:t xml:space="preserve"> в реестре субъектов малого и среднего предпринимательства – получателей поддержки с присвоением каждой заявке номера и указанием даты и времени подачи документов. </w:t>
      </w:r>
    </w:p>
    <w:p w:rsidR="000F72B9" w:rsidRPr="0052433E" w:rsidRDefault="000F72B9" w:rsidP="000F72B9">
      <w:pPr>
        <w:pStyle w:val="Default"/>
        <w:ind w:firstLine="709"/>
        <w:jc w:val="both"/>
        <w:rPr>
          <w:sz w:val="28"/>
          <w:szCs w:val="28"/>
        </w:rPr>
      </w:pPr>
      <w:r w:rsidRPr="0052433E">
        <w:rPr>
          <w:sz w:val="28"/>
          <w:szCs w:val="28"/>
        </w:rPr>
        <w:lastRenderedPageBreak/>
        <w:t>1.9.Заявитель имеет право отозвать поданную заявку до окончания срока оказания поддержки, уведомив об этом</w:t>
      </w:r>
      <w:r>
        <w:rPr>
          <w:sz w:val="28"/>
          <w:szCs w:val="28"/>
        </w:rPr>
        <w:t xml:space="preserve"> администрацию </w:t>
      </w:r>
      <w:r w:rsidRPr="0052433E">
        <w:rPr>
          <w:sz w:val="28"/>
          <w:szCs w:val="28"/>
        </w:rPr>
        <w:t xml:space="preserve">в письменной форме. Отзыв заявки регистрируется в реестре субъектов малого и среднего предпринимательства – получателей поддержки. </w:t>
      </w:r>
    </w:p>
    <w:p w:rsidR="000F72B9" w:rsidRPr="0052433E" w:rsidRDefault="000F72B9" w:rsidP="000F72B9">
      <w:pPr>
        <w:pStyle w:val="Default"/>
        <w:ind w:firstLine="709"/>
        <w:jc w:val="both"/>
        <w:rPr>
          <w:sz w:val="28"/>
          <w:szCs w:val="28"/>
        </w:rPr>
      </w:pPr>
      <w:r>
        <w:rPr>
          <w:sz w:val="28"/>
          <w:szCs w:val="28"/>
        </w:rPr>
        <w:t xml:space="preserve">1.10. Администрация </w:t>
      </w:r>
      <w:r w:rsidRPr="0052433E">
        <w:rPr>
          <w:sz w:val="28"/>
          <w:szCs w:val="28"/>
        </w:rPr>
        <w:t xml:space="preserve">в срок не более 30 дней со дня подачи заявления субъектом малого и среднего предпринимательства оказывает соответствующую поддержку либо письменно сообщает заявителю о причинах невозможности оказания поддержки, либо сообщает срок ее предоставления. </w:t>
      </w:r>
    </w:p>
    <w:p w:rsidR="000F72B9" w:rsidRPr="0052433E" w:rsidRDefault="000F72B9" w:rsidP="000F72B9">
      <w:pPr>
        <w:pStyle w:val="Default"/>
        <w:ind w:firstLine="709"/>
        <w:jc w:val="both"/>
        <w:rPr>
          <w:sz w:val="28"/>
          <w:szCs w:val="28"/>
        </w:rPr>
      </w:pPr>
      <w:r w:rsidRPr="0052433E">
        <w:rPr>
          <w:sz w:val="28"/>
          <w:szCs w:val="28"/>
        </w:rPr>
        <w:t xml:space="preserve">1.11.Результаты работы по оказанию поддержки субъектам малого и среднего предпринимательства в </w:t>
      </w:r>
      <w:r w:rsidRPr="00FA3266">
        <w:rPr>
          <w:sz w:val="28"/>
          <w:szCs w:val="28"/>
        </w:rPr>
        <w:t>муниц</w:t>
      </w:r>
      <w:r>
        <w:rPr>
          <w:sz w:val="28"/>
          <w:szCs w:val="28"/>
        </w:rPr>
        <w:t>ипальном образовании Сергиевский</w:t>
      </w:r>
      <w:r w:rsidRPr="00FA3266">
        <w:rPr>
          <w:sz w:val="28"/>
          <w:szCs w:val="28"/>
        </w:rPr>
        <w:t xml:space="preserve"> сельсовет Оренбургского района</w:t>
      </w:r>
      <w:r>
        <w:rPr>
          <w:sz w:val="28"/>
          <w:szCs w:val="28"/>
        </w:rPr>
        <w:t xml:space="preserve"> Оренбургской области </w:t>
      </w:r>
      <w:r w:rsidRPr="0052433E">
        <w:rPr>
          <w:sz w:val="28"/>
          <w:szCs w:val="28"/>
        </w:rPr>
        <w:t xml:space="preserve">с реестром субъектов малого и среднего предпринимательства – получателей поддержки ежегодно размещаются на официальном в сети «Интернет». </w:t>
      </w:r>
    </w:p>
    <w:p w:rsidR="000F72B9" w:rsidRPr="0052433E" w:rsidRDefault="000F72B9" w:rsidP="000F72B9">
      <w:pPr>
        <w:pStyle w:val="Default"/>
        <w:ind w:firstLine="709"/>
        <w:jc w:val="both"/>
        <w:rPr>
          <w:sz w:val="28"/>
          <w:szCs w:val="28"/>
        </w:rPr>
      </w:pPr>
      <w:r w:rsidRPr="0052433E">
        <w:rPr>
          <w:sz w:val="28"/>
          <w:szCs w:val="28"/>
        </w:rPr>
        <w:t>2. Оказание имущественной поддержки субъектам малого и среднего предпринимательства</w:t>
      </w:r>
      <w:r>
        <w:rPr>
          <w:sz w:val="28"/>
          <w:szCs w:val="28"/>
        </w:rPr>
        <w:t>.</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 xml:space="preserve">2.1.Имущественная поддержка субъектам малого и среднего предпринимательства представляет собой передачу во владение и (или) в пользование муниципального имущества, формирование и утверждение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0F72B9" w:rsidRPr="006A4799" w:rsidRDefault="000F72B9" w:rsidP="000F72B9">
      <w:pPr>
        <w:pStyle w:val="Default"/>
        <w:ind w:firstLine="709"/>
        <w:jc w:val="both"/>
        <w:rPr>
          <w:sz w:val="28"/>
          <w:szCs w:val="28"/>
        </w:rPr>
      </w:pPr>
      <w:r w:rsidRPr="0052433E">
        <w:rPr>
          <w:sz w:val="28"/>
          <w:szCs w:val="28"/>
        </w:rPr>
        <w:t xml:space="preserve">2.2.Муниципальное имущество, переданное во владение и (или) в </w:t>
      </w:r>
      <w:r w:rsidRPr="006A4799">
        <w:rPr>
          <w:sz w:val="28"/>
          <w:szCs w:val="28"/>
        </w:rPr>
        <w:t xml:space="preserve">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используется, по целевому назначению. </w:t>
      </w:r>
    </w:p>
    <w:p w:rsidR="000F72B9" w:rsidRPr="006A4799" w:rsidRDefault="000F72B9" w:rsidP="000F72B9">
      <w:pPr>
        <w:spacing w:after="0" w:line="240" w:lineRule="auto"/>
        <w:ind w:firstLine="709"/>
        <w:jc w:val="both"/>
        <w:rPr>
          <w:rFonts w:ascii="Times New Roman" w:hAnsi="Times New Roman"/>
          <w:sz w:val="28"/>
          <w:szCs w:val="28"/>
        </w:rPr>
      </w:pPr>
      <w:r w:rsidRPr="006A4799">
        <w:rPr>
          <w:rFonts w:ascii="Times New Roman" w:hAnsi="Times New Roman"/>
          <w:sz w:val="28"/>
          <w:szCs w:val="28"/>
        </w:rPr>
        <w:t>2.3.Порядок передачи муниципального имущества устанавливается в соответствии с постановлением администрации муници</w:t>
      </w:r>
      <w:r>
        <w:rPr>
          <w:rFonts w:ascii="Times New Roman" w:hAnsi="Times New Roman"/>
          <w:sz w:val="28"/>
          <w:szCs w:val="28"/>
        </w:rPr>
        <w:t>пального образования Сергиевский</w:t>
      </w:r>
      <w:r w:rsidRPr="006A4799">
        <w:rPr>
          <w:rFonts w:ascii="Times New Roman" w:hAnsi="Times New Roman"/>
          <w:sz w:val="28"/>
          <w:szCs w:val="28"/>
        </w:rPr>
        <w:t xml:space="preserve"> сельсовет Оренбургского р</w:t>
      </w:r>
      <w:r>
        <w:rPr>
          <w:rFonts w:ascii="Times New Roman" w:hAnsi="Times New Roman"/>
          <w:sz w:val="28"/>
          <w:szCs w:val="28"/>
        </w:rPr>
        <w:t>айона Оренбургской области от 10.02.2017 № 15</w:t>
      </w:r>
      <w:r w:rsidRPr="006A4799">
        <w:rPr>
          <w:rFonts w:ascii="Times New Roman" w:hAnsi="Times New Roman"/>
          <w:sz w:val="28"/>
          <w:szCs w:val="28"/>
        </w:rPr>
        <w:t xml:space="preserve">-п «Об утверждении Порядка формирования, ведения и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 и действующим законодательством. </w:t>
      </w:r>
    </w:p>
    <w:p w:rsidR="000F72B9" w:rsidRPr="0052433E" w:rsidRDefault="000F72B9" w:rsidP="000F72B9">
      <w:pPr>
        <w:pStyle w:val="Default"/>
        <w:ind w:firstLine="709"/>
        <w:jc w:val="both"/>
        <w:rPr>
          <w:sz w:val="28"/>
          <w:szCs w:val="28"/>
        </w:rPr>
      </w:pPr>
      <w:r w:rsidRPr="0052433E">
        <w:rPr>
          <w:sz w:val="28"/>
          <w:szCs w:val="28"/>
        </w:rPr>
        <w:t>3. Оказание информационной поддержки субъектам малого и среднего предпринимательства</w:t>
      </w:r>
      <w:r>
        <w:rPr>
          <w:sz w:val="28"/>
          <w:szCs w:val="28"/>
        </w:rPr>
        <w:t>:</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 xml:space="preserve">3.1.Информационная поддержка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осуществляется посредством: </w:t>
      </w:r>
    </w:p>
    <w:p w:rsidR="000F72B9" w:rsidRPr="0052433E" w:rsidRDefault="000F72B9" w:rsidP="000F72B9">
      <w:pPr>
        <w:pStyle w:val="Default"/>
        <w:ind w:firstLine="709"/>
        <w:jc w:val="both"/>
        <w:rPr>
          <w:sz w:val="28"/>
          <w:szCs w:val="28"/>
        </w:rPr>
      </w:pPr>
      <w:r w:rsidRPr="0052433E">
        <w:rPr>
          <w:sz w:val="28"/>
          <w:szCs w:val="28"/>
        </w:rPr>
        <w:t>- размещения на официальном сайте в сети «Интернет» следующей информации: о развитии малого и среднего предпринима</w:t>
      </w:r>
      <w:r>
        <w:rPr>
          <w:sz w:val="28"/>
          <w:szCs w:val="28"/>
        </w:rPr>
        <w:t>тельства на территории муниципального образования</w:t>
      </w:r>
      <w:r w:rsidRPr="0052433E">
        <w:rPr>
          <w:sz w:val="28"/>
          <w:szCs w:val="28"/>
        </w:rPr>
        <w:t>, о реализации муниципальных программ</w:t>
      </w:r>
      <w:r>
        <w:rPr>
          <w:sz w:val="28"/>
          <w:szCs w:val="28"/>
        </w:rPr>
        <w:t xml:space="preserve"> муниципального образования Сергиевский</w:t>
      </w:r>
      <w:r w:rsidRPr="00FA3266">
        <w:rPr>
          <w:sz w:val="28"/>
          <w:szCs w:val="28"/>
        </w:rPr>
        <w:t xml:space="preserve"> сельсовет Оренбургского района</w:t>
      </w:r>
      <w:r w:rsidRPr="0052433E">
        <w:rPr>
          <w:sz w:val="28"/>
          <w:szCs w:val="28"/>
        </w:rPr>
        <w:t xml:space="preserve"> </w:t>
      </w:r>
      <w:r>
        <w:rPr>
          <w:sz w:val="28"/>
          <w:szCs w:val="28"/>
        </w:rPr>
        <w:t xml:space="preserve">Оренбургской области </w:t>
      </w:r>
      <w:r w:rsidRPr="0052433E">
        <w:rPr>
          <w:sz w:val="28"/>
          <w:szCs w:val="28"/>
        </w:rPr>
        <w:t xml:space="preserve">по содействию в развитии </w:t>
      </w:r>
      <w:r w:rsidRPr="0052433E">
        <w:rPr>
          <w:sz w:val="28"/>
          <w:szCs w:val="28"/>
        </w:rPr>
        <w:lastRenderedPageBreak/>
        <w:t xml:space="preserve">сельскохозяйственного производства и создание условий для развития малого и среднего предпринимательства, об организациях, образующих инфраструктуру поддержки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52433E">
        <w:rPr>
          <w:sz w:val="28"/>
          <w:szCs w:val="28"/>
        </w:rPr>
        <w:t xml:space="preserve">-создания и ведения реестра субъектов малого и среднего предпринимательства - получателей поддержки (приложение к настоящему Порядку). </w:t>
      </w:r>
    </w:p>
    <w:p w:rsidR="000F72B9" w:rsidRPr="0052433E" w:rsidRDefault="000F72B9" w:rsidP="000F72B9">
      <w:pPr>
        <w:pStyle w:val="Default"/>
        <w:ind w:firstLine="709"/>
        <w:jc w:val="both"/>
        <w:rPr>
          <w:sz w:val="28"/>
          <w:szCs w:val="28"/>
        </w:rPr>
      </w:pPr>
      <w:r w:rsidRPr="0052433E">
        <w:rPr>
          <w:sz w:val="28"/>
          <w:szCs w:val="28"/>
        </w:rPr>
        <w:t xml:space="preserve">-проведения круглых столов, деловых встреч и иных аналогичных мероприятий, создание условий для повышения уровня знаний субъектов малого и среднего предпринимательства. </w:t>
      </w:r>
    </w:p>
    <w:p w:rsidR="000F72B9" w:rsidRPr="0052433E" w:rsidRDefault="000F72B9" w:rsidP="000F72B9">
      <w:pPr>
        <w:pStyle w:val="Default"/>
        <w:ind w:firstLine="709"/>
        <w:jc w:val="both"/>
        <w:rPr>
          <w:sz w:val="28"/>
          <w:szCs w:val="28"/>
        </w:rPr>
      </w:pPr>
      <w:r>
        <w:rPr>
          <w:sz w:val="28"/>
          <w:szCs w:val="28"/>
        </w:rPr>
        <w:t>4</w:t>
      </w:r>
      <w:r w:rsidRPr="0052433E">
        <w:rPr>
          <w:sz w:val="28"/>
          <w:szCs w:val="28"/>
        </w:rPr>
        <w:t xml:space="preserve">. Оказание консультационной поддержки субъектам малого и среднего предпринимательства </w:t>
      </w:r>
    </w:p>
    <w:p w:rsidR="000F72B9" w:rsidRPr="0052433E" w:rsidRDefault="000F72B9" w:rsidP="000F72B9">
      <w:pPr>
        <w:pStyle w:val="Default"/>
        <w:ind w:firstLine="709"/>
        <w:jc w:val="both"/>
        <w:rPr>
          <w:sz w:val="28"/>
          <w:szCs w:val="28"/>
        </w:rPr>
      </w:pPr>
      <w:r>
        <w:rPr>
          <w:sz w:val="28"/>
          <w:szCs w:val="28"/>
        </w:rPr>
        <w:t>4</w:t>
      </w:r>
      <w:r w:rsidRPr="0052433E">
        <w:rPr>
          <w:sz w:val="28"/>
          <w:szCs w:val="28"/>
        </w:rPr>
        <w:t xml:space="preserve">.1.Основными целями оказания консультационной поддержки субъектам малого и среднего предпринимательства являются: -обеспечение свободного доступа субъектов малого и среднего предпринимательства к информации, необходимой для развития, повышения деловой активности и конкурентоспособности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52433E">
        <w:rPr>
          <w:sz w:val="28"/>
          <w:szCs w:val="28"/>
        </w:rPr>
        <w:t xml:space="preserve">-содействие в повышении правовой культуры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52433E">
        <w:rPr>
          <w:sz w:val="28"/>
          <w:szCs w:val="28"/>
        </w:rPr>
        <w:t xml:space="preserve">-содействие субъектам малого и среднего предпринимательства в поиске деловых партнеров на территории Краснодарского края. </w:t>
      </w:r>
    </w:p>
    <w:p w:rsidR="000F72B9" w:rsidRPr="0052433E" w:rsidRDefault="000F72B9" w:rsidP="000F72B9">
      <w:pPr>
        <w:pStyle w:val="Default"/>
        <w:ind w:firstLine="709"/>
        <w:jc w:val="both"/>
        <w:rPr>
          <w:sz w:val="28"/>
          <w:szCs w:val="28"/>
        </w:rPr>
      </w:pPr>
      <w:r w:rsidRPr="0052433E">
        <w:rPr>
          <w:sz w:val="28"/>
          <w:szCs w:val="28"/>
        </w:rPr>
        <w:t>Консультационная поддержка оказывается субъектам малого и среднего предпринимательства, зарегистрированным и осуществляющим деятельность на территории</w:t>
      </w:r>
      <w:r>
        <w:rPr>
          <w:sz w:val="28"/>
          <w:szCs w:val="28"/>
        </w:rPr>
        <w:t xml:space="preserve"> муниципального образовании Сергиевский</w:t>
      </w:r>
      <w:r w:rsidRPr="008A1854">
        <w:rPr>
          <w:sz w:val="28"/>
          <w:szCs w:val="28"/>
        </w:rPr>
        <w:t xml:space="preserve"> сельсовет Оренбургского района</w:t>
      </w:r>
      <w:r w:rsidRPr="0052433E">
        <w:rPr>
          <w:sz w:val="28"/>
          <w:szCs w:val="28"/>
        </w:rPr>
        <w:t xml:space="preserve">. </w:t>
      </w:r>
    </w:p>
    <w:p w:rsidR="000F72B9" w:rsidRPr="0052433E" w:rsidRDefault="000F72B9" w:rsidP="000F72B9">
      <w:pPr>
        <w:pStyle w:val="Default"/>
        <w:ind w:firstLine="709"/>
        <w:jc w:val="both"/>
        <w:rPr>
          <w:sz w:val="28"/>
          <w:szCs w:val="28"/>
        </w:rPr>
      </w:pPr>
      <w:r>
        <w:rPr>
          <w:sz w:val="28"/>
          <w:szCs w:val="28"/>
        </w:rPr>
        <w:t>4</w:t>
      </w:r>
      <w:r w:rsidRPr="0052433E">
        <w:rPr>
          <w:sz w:val="28"/>
          <w:szCs w:val="28"/>
        </w:rPr>
        <w:t xml:space="preserve">.2.Оказание консультационной поддержки субъектам малого и среднего предпринимательства на территории </w:t>
      </w:r>
      <w:r>
        <w:rPr>
          <w:sz w:val="28"/>
          <w:szCs w:val="28"/>
        </w:rPr>
        <w:t>муниципального образования Сергиевский</w:t>
      </w:r>
      <w:r w:rsidRPr="00CD2C27">
        <w:rPr>
          <w:sz w:val="28"/>
          <w:szCs w:val="28"/>
        </w:rPr>
        <w:t xml:space="preserve"> сельсовет Оренбургского района</w:t>
      </w:r>
      <w:r>
        <w:rPr>
          <w:sz w:val="28"/>
          <w:szCs w:val="28"/>
        </w:rPr>
        <w:t xml:space="preserve"> осуществляется администрация</w:t>
      </w:r>
      <w:r w:rsidRPr="0052433E">
        <w:rPr>
          <w:sz w:val="28"/>
          <w:szCs w:val="28"/>
        </w:rPr>
        <w:t xml:space="preserve"> </w:t>
      </w:r>
      <w:r>
        <w:rPr>
          <w:sz w:val="28"/>
          <w:szCs w:val="28"/>
        </w:rPr>
        <w:t>муниципального образования Сергиевский</w:t>
      </w:r>
      <w:r w:rsidRPr="00CD2C27">
        <w:rPr>
          <w:sz w:val="28"/>
          <w:szCs w:val="28"/>
        </w:rPr>
        <w:t xml:space="preserve"> сельсовет Оренбургского района</w:t>
      </w:r>
    </w:p>
    <w:p w:rsidR="000F72B9" w:rsidRPr="0052433E" w:rsidRDefault="000F72B9" w:rsidP="000F72B9">
      <w:pPr>
        <w:pStyle w:val="Default"/>
        <w:ind w:firstLine="709"/>
        <w:jc w:val="both"/>
        <w:rPr>
          <w:sz w:val="28"/>
          <w:szCs w:val="28"/>
        </w:rPr>
      </w:pPr>
      <w:r>
        <w:rPr>
          <w:sz w:val="28"/>
          <w:szCs w:val="28"/>
        </w:rPr>
        <w:t>4</w:t>
      </w:r>
      <w:r w:rsidRPr="0052433E">
        <w:rPr>
          <w:sz w:val="28"/>
          <w:szCs w:val="28"/>
        </w:rPr>
        <w:t xml:space="preserve">.3.Консультационная поддержка субъектам малого и среднего предпринимательства, оказывается, по следующим направлениям: </w:t>
      </w:r>
    </w:p>
    <w:p w:rsidR="000F72B9" w:rsidRPr="0052433E" w:rsidRDefault="000F72B9" w:rsidP="000F72B9">
      <w:pPr>
        <w:pStyle w:val="Default"/>
        <w:ind w:firstLine="709"/>
        <w:jc w:val="both"/>
        <w:rPr>
          <w:sz w:val="28"/>
          <w:szCs w:val="28"/>
        </w:rPr>
      </w:pPr>
      <w:r w:rsidRPr="0052433E">
        <w:rPr>
          <w:sz w:val="28"/>
          <w:szCs w:val="28"/>
        </w:rPr>
        <w:t xml:space="preserve">-по вопросам применения действующего законодательства, регулирующего деятельность субъектов малого и среднего предпринимательства; </w:t>
      </w:r>
    </w:p>
    <w:p w:rsidR="000F72B9" w:rsidRPr="0052433E" w:rsidRDefault="000F72B9" w:rsidP="000F72B9">
      <w:pPr>
        <w:pStyle w:val="Default"/>
        <w:ind w:firstLine="709"/>
        <w:jc w:val="both"/>
        <w:rPr>
          <w:sz w:val="28"/>
          <w:szCs w:val="28"/>
        </w:rPr>
      </w:pPr>
      <w:r w:rsidRPr="0052433E">
        <w:rPr>
          <w:sz w:val="28"/>
          <w:szCs w:val="28"/>
        </w:rPr>
        <w:t xml:space="preserve">-по вопросам регистрации субъектов предпринимательской деятельности; </w:t>
      </w:r>
    </w:p>
    <w:p w:rsidR="000F72B9" w:rsidRPr="0052433E" w:rsidRDefault="000F72B9" w:rsidP="000F72B9">
      <w:pPr>
        <w:pStyle w:val="Default"/>
        <w:ind w:firstLine="709"/>
        <w:jc w:val="both"/>
        <w:rPr>
          <w:sz w:val="28"/>
          <w:szCs w:val="28"/>
        </w:rPr>
      </w:pPr>
      <w:r w:rsidRPr="0052433E">
        <w:rPr>
          <w:sz w:val="28"/>
          <w:szCs w:val="28"/>
        </w:rPr>
        <w:t xml:space="preserve">-по вопросам создания ассоциаций (объединений) малых и средних предприятий; </w:t>
      </w:r>
    </w:p>
    <w:p w:rsidR="000F72B9" w:rsidRPr="0052433E" w:rsidRDefault="000F72B9" w:rsidP="000F72B9">
      <w:pPr>
        <w:pStyle w:val="Default"/>
        <w:ind w:firstLine="709"/>
        <w:jc w:val="both"/>
        <w:rPr>
          <w:sz w:val="28"/>
          <w:szCs w:val="28"/>
        </w:rPr>
      </w:pPr>
      <w:r w:rsidRPr="0052433E">
        <w:rPr>
          <w:sz w:val="28"/>
          <w:szCs w:val="28"/>
        </w:rPr>
        <w:t xml:space="preserve">-по вопросам заполнения установленных форм налоговой отчетности; </w:t>
      </w:r>
    </w:p>
    <w:p w:rsidR="000F72B9" w:rsidRPr="0052433E" w:rsidRDefault="000F72B9" w:rsidP="000F72B9">
      <w:pPr>
        <w:pStyle w:val="Default"/>
        <w:ind w:firstLine="709"/>
        <w:jc w:val="both"/>
        <w:rPr>
          <w:sz w:val="28"/>
          <w:szCs w:val="28"/>
        </w:rPr>
      </w:pPr>
      <w:r w:rsidRPr="0052433E">
        <w:rPr>
          <w:sz w:val="28"/>
          <w:szCs w:val="28"/>
        </w:rPr>
        <w:t xml:space="preserve">-по разработке бизнес-планов (технико-экономических обоснований). </w:t>
      </w:r>
    </w:p>
    <w:p w:rsidR="000F72B9" w:rsidRPr="0052433E" w:rsidRDefault="000F72B9" w:rsidP="000F72B9">
      <w:pPr>
        <w:pStyle w:val="Default"/>
        <w:ind w:firstLine="709"/>
        <w:jc w:val="both"/>
        <w:rPr>
          <w:sz w:val="28"/>
          <w:szCs w:val="28"/>
        </w:rPr>
      </w:pPr>
      <w:r>
        <w:rPr>
          <w:sz w:val="28"/>
          <w:szCs w:val="28"/>
        </w:rPr>
        <w:t>4</w:t>
      </w:r>
      <w:r w:rsidRPr="0052433E">
        <w:rPr>
          <w:sz w:val="28"/>
          <w:szCs w:val="28"/>
        </w:rPr>
        <w:t xml:space="preserve">.4.Консультационная поддержка субъектов малого и среднего предпринимательства оказывается в следующих формах: </w:t>
      </w:r>
    </w:p>
    <w:p w:rsidR="000F72B9" w:rsidRPr="0052433E" w:rsidRDefault="000F72B9" w:rsidP="000F72B9">
      <w:pPr>
        <w:pStyle w:val="Default"/>
        <w:ind w:firstLine="709"/>
        <w:jc w:val="both"/>
        <w:rPr>
          <w:sz w:val="28"/>
          <w:szCs w:val="28"/>
        </w:rPr>
      </w:pPr>
      <w:r w:rsidRPr="0052433E">
        <w:rPr>
          <w:sz w:val="28"/>
          <w:szCs w:val="28"/>
        </w:rPr>
        <w:t xml:space="preserve">-в устной форме - лицам, обратившимся посредством телефонной связи или лично; </w:t>
      </w:r>
    </w:p>
    <w:p w:rsidR="000F72B9" w:rsidRPr="0052433E" w:rsidRDefault="000F72B9" w:rsidP="000F72B9">
      <w:pPr>
        <w:pStyle w:val="Default"/>
        <w:ind w:firstLine="709"/>
        <w:jc w:val="both"/>
        <w:rPr>
          <w:sz w:val="28"/>
          <w:szCs w:val="28"/>
        </w:rPr>
      </w:pPr>
      <w:r w:rsidRPr="0052433E">
        <w:rPr>
          <w:sz w:val="28"/>
          <w:szCs w:val="28"/>
        </w:rPr>
        <w:t xml:space="preserve">-в письменной форме - юридическим и физическим лицам по запросам; </w:t>
      </w:r>
    </w:p>
    <w:p w:rsidR="000F72B9" w:rsidRPr="0052433E" w:rsidRDefault="000F72B9" w:rsidP="000F72B9">
      <w:pPr>
        <w:pStyle w:val="Default"/>
        <w:ind w:firstLine="709"/>
        <w:jc w:val="both"/>
        <w:rPr>
          <w:sz w:val="28"/>
          <w:szCs w:val="28"/>
        </w:rPr>
      </w:pPr>
      <w:r w:rsidRPr="0052433E">
        <w:rPr>
          <w:sz w:val="28"/>
          <w:szCs w:val="28"/>
        </w:rPr>
        <w:lastRenderedPageBreak/>
        <w:t xml:space="preserve">-в обзорно-ознакомительной форме - на стенде, на </w:t>
      </w:r>
      <w:r>
        <w:rPr>
          <w:sz w:val="28"/>
          <w:szCs w:val="28"/>
        </w:rPr>
        <w:t xml:space="preserve">официальном сайте администрации, </w:t>
      </w:r>
      <w:r w:rsidRPr="0052433E">
        <w:rPr>
          <w:sz w:val="28"/>
          <w:szCs w:val="28"/>
        </w:rPr>
        <w:t xml:space="preserve">в сети «Интернет», в информационных листках (ответы на популярные вопросы, образцы правовых и деловых документов, правила делового этикета); </w:t>
      </w:r>
    </w:p>
    <w:p w:rsidR="000F72B9" w:rsidRDefault="000F72B9" w:rsidP="000F72B9">
      <w:pPr>
        <w:pStyle w:val="Default"/>
        <w:ind w:firstLine="709"/>
        <w:jc w:val="both"/>
        <w:rPr>
          <w:sz w:val="28"/>
          <w:szCs w:val="28"/>
        </w:rPr>
      </w:pPr>
      <w:r w:rsidRPr="0052433E">
        <w:rPr>
          <w:sz w:val="28"/>
          <w:szCs w:val="28"/>
        </w:rPr>
        <w:t xml:space="preserve">-в средствах массовой информации - объявления, выступления по проблемам предпринимательства. </w:t>
      </w:r>
    </w:p>
    <w:p w:rsidR="000F72B9" w:rsidRDefault="000F72B9" w:rsidP="000F72B9">
      <w:pPr>
        <w:pStyle w:val="Default"/>
        <w:ind w:firstLine="709"/>
        <w:jc w:val="both"/>
        <w:rPr>
          <w:sz w:val="28"/>
          <w:szCs w:val="28"/>
        </w:rPr>
      </w:pPr>
    </w:p>
    <w:p w:rsidR="000F72B9" w:rsidRDefault="000F72B9" w:rsidP="000F72B9">
      <w:pPr>
        <w:pStyle w:val="Default"/>
        <w:ind w:firstLine="709"/>
        <w:jc w:val="both"/>
        <w:rPr>
          <w:sz w:val="28"/>
          <w:szCs w:val="28"/>
        </w:rPr>
      </w:pPr>
    </w:p>
    <w:p w:rsidR="000F72B9" w:rsidRDefault="000F72B9" w:rsidP="000F72B9">
      <w:pPr>
        <w:pStyle w:val="Default"/>
        <w:ind w:firstLine="709"/>
        <w:jc w:val="both"/>
        <w:rPr>
          <w:sz w:val="28"/>
          <w:szCs w:val="28"/>
        </w:rPr>
      </w:pPr>
    </w:p>
    <w:p w:rsidR="000F72B9" w:rsidRPr="0052433E" w:rsidRDefault="000F72B9" w:rsidP="000F72B9">
      <w:pPr>
        <w:pStyle w:val="Default"/>
        <w:tabs>
          <w:tab w:val="left" w:pos="1620"/>
        </w:tabs>
        <w:jc w:val="center"/>
        <w:rPr>
          <w:sz w:val="28"/>
          <w:szCs w:val="28"/>
        </w:rPr>
      </w:pPr>
      <w:r>
        <w:rPr>
          <w:sz w:val="28"/>
          <w:szCs w:val="28"/>
        </w:rPr>
        <w:t>____________</w:t>
      </w:r>
    </w:p>
    <w:p w:rsidR="000F72B9" w:rsidRDefault="000F72B9" w:rsidP="000F72B9">
      <w:pPr>
        <w:spacing w:after="0" w:line="240" w:lineRule="auto"/>
        <w:ind w:left="5220"/>
        <w:jc w:val="right"/>
        <w:rPr>
          <w:rFonts w:ascii="Times New Roman" w:hAnsi="Times New Roman"/>
          <w:sz w:val="28"/>
        </w:rPr>
      </w:pPr>
      <w:r>
        <w:rPr>
          <w:rFonts w:ascii="Times New Roman" w:hAnsi="Times New Roman"/>
          <w:sz w:val="28"/>
        </w:rPr>
        <w:br w:type="page"/>
      </w:r>
      <w:r>
        <w:rPr>
          <w:rFonts w:ascii="Times New Roman" w:hAnsi="Times New Roman"/>
          <w:sz w:val="28"/>
        </w:rPr>
        <w:lastRenderedPageBreak/>
        <w:t xml:space="preserve">    </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Приложение</w:t>
      </w:r>
      <w:r>
        <w:rPr>
          <w:rFonts w:ascii="Times New Roman" w:hAnsi="Times New Roman"/>
          <w:sz w:val="28"/>
        </w:rPr>
        <w:t xml:space="preserve"> № 2</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к постановлению администрации</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муници</w:t>
      </w:r>
      <w:r>
        <w:rPr>
          <w:rFonts w:ascii="Times New Roman" w:hAnsi="Times New Roman"/>
          <w:sz w:val="28"/>
        </w:rPr>
        <w:t>пального образования Сергиевский</w:t>
      </w:r>
      <w:r w:rsidRPr="00E7464D">
        <w:rPr>
          <w:rFonts w:ascii="Times New Roman" w:hAnsi="Times New Roman"/>
          <w:sz w:val="28"/>
        </w:rPr>
        <w:t xml:space="preserve"> сельсовет </w:t>
      </w:r>
    </w:p>
    <w:p w:rsidR="000F72B9" w:rsidRPr="00E7464D" w:rsidRDefault="000F72B9" w:rsidP="000F72B9">
      <w:pPr>
        <w:spacing w:after="0" w:line="240" w:lineRule="auto"/>
        <w:ind w:left="5041"/>
        <w:rPr>
          <w:rFonts w:ascii="Times New Roman" w:hAnsi="Times New Roman"/>
          <w:sz w:val="28"/>
        </w:rPr>
      </w:pPr>
      <w:r w:rsidRPr="00E7464D">
        <w:rPr>
          <w:rFonts w:ascii="Times New Roman" w:hAnsi="Times New Roman"/>
          <w:sz w:val="28"/>
        </w:rPr>
        <w:t>_________________№___________</w:t>
      </w:r>
    </w:p>
    <w:p w:rsidR="000F72B9" w:rsidRPr="00AC79EB" w:rsidRDefault="000F72B9" w:rsidP="000F72B9">
      <w:pPr>
        <w:pStyle w:val="Default"/>
        <w:ind w:firstLine="709"/>
        <w:jc w:val="center"/>
        <w:rPr>
          <w:sz w:val="27"/>
        </w:rPr>
      </w:pPr>
      <w:r w:rsidRPr="00AC79EB">
        <w:rPr>
          <w:b/>
          <w:bCs/>
          <w:sz w:val="27"/>
        </w:rPr>
        <w:t>Положение</w:t>
      </w:r>
    </w:p>
    <w:p w:rsidR="000F72B9" w:rsidRPr="00AC79EB" w:rsidRDefault="000F72B9" w:rsidP="000F72B9">
      <w:pPr>
        <w:pStyle w:val="Default"/>
        <w:ind w:firstLine="709"/>
        <w:jc w:val="center"/>
        <w:rPr>
          <w:sz w:val="27"/>
        </w:rPr>
      </w:pPr>
      <w:r w:rsidRPr="00AC79EB">
        <w:rPr>
          <w:b/>
          <w:bCs/>
          <w:sz w:val="27"/>
        </w:rPr>
        <w:t>об организациях, образующих инфраструктуру поддержки субъектов малого и среднего предпринимательства муници</w:t>
      </w:r>
      <w:r>
        <w:rPr>
          <w:b/>
          <w:bCs/>
          <w:sz w:val="27"/>
        </w:rPr>
        <w:t>пального образования Сергиевский</w:t>
      </w:r>
      <w:r w:rsidRPr="00AC79EB">
        <w:rPr>
          <w:b/>
          <w:bCs/>
          <w:sz w:val="27"/>
        </w:rPr>
        <w:t xml:space="preserve"> сельсовет Оренбургского района Оренбургской области </w:t>
      </w:r>
    </w:p>
    <w:p w:rsidR="000F72B9" w:rsidRDefault="000F72B9" w:rsidP="000F72B9">
      <w:pPr>
        <w:pStyle w:val="Default"/>
        <w:ind w:firstLine="709"/>
        <w:jc w:val="both"/>
        <w:rPr>
          <w:sz w:val="28"/>
          <w:szCs w:val="28"/>
        </w:rPr>
      </w:pPr>
    </w:p>
    <w:p w:rsidR="000F72B9" w:rsidRPr="0052433E" w:rsidRDefault="000F72B9" w:rsidP="000F72B9">
      <w:pPr>
        <w:pStyle w:val="Default"/>
        <w:ind w:firstLine="709"/>
        <w:jc w:val="both"/>
        <w:rPr>
          <w:sz w:val="28"/>
          <w:szCs w:val="28"/>
        </w:rPr>
      </w:pPr>
      <w:r w:rsidRPr="0052433E">
        <w:rPr>
          <w:sz w:val="28"/>
          <w:szCs w:val="28"/>
        </w:rPr>
        <w:t xml:space="preserve">1. Общие положения </w:t>
      </w:r>
    </w:p>
    <w:p w:rsidR="000F72B9" w:rsidRDefault="000F72B9" w:rsidP="000F72B9">
      <w:pPr>
        <w:pStyle w:val="Default"/>
        <w:ind w:firstLine="709"/>
        <w:jc w:val="both"/>
        <w:rPr>
          <w:sz w:val="28"/>
          <w:szCs w:val="28"/>
        </w:rPr>
      </w:pPr>
      <w:r w:rsidRPr="0052433E">
        <w:rPr>
          <w:sz w:val="28"/>
          <w:szCs w:val="28"/>
        </w:rPr>
        <w:t xml:space="preserve">1.1.Положение об организациях, образующих инфраструктуру поддержки субъектов малого и среднего предпринимательства </w:t>
      </w:r>
      <w:r w:rsidRPr="00B6141C">
        <w:rPr>
          <w:sz w:val="28"/>
          <w:szCs w:val="28"/>
        </w:rPr>
        <w:t>муниц</w:t>
      </w:r>
      <w:r>
        <w:rPr>
          <w:sz w:val="28"/>
          <w:szCs w:val="28"/>
        </w:rPr>
        <w:t>ипальном образовании Сергиевский</w:t>
      </w:r>
      <w:r w:rsidRPr="00B6141C">
        <w:rPr>
          <w:sz w:val="28"/>
          <w:szCs w:val="28"/>
        </w:rPr>
        <w:t xml:space="preserve"> сельсовет Оренбургского района </w:t>
      </w:r>
      <w:r w:rsidRPr="0052433E">
        <w:rPr>
          <w:sz w:val="28"/>
          <w:szCs w:val="28"/>
        </w:rPr>
        <w:t>(далее – Положение) разработано в соответствии с Федеральным законом от 24 июля 2007 года № 209-ФЗ «О развитии малого и среднего предпринимательства в Российской Федерации» и устанавливает требования к организациям, образующим инфраструктуру поддержки субъектов малого и среднего предпринимательства</w:t>
      </w:r>
      <w:r>
        <w:rPr>
          <w:sz w:val="28"/>
          <w:szCs w:val="28"/>
        </w:rPr>
        <w:t xml:space="preserve"> муниципального образования Сергиевский</w:t>
      </w:r>
      <w:r w:rsidRPr="00B6141C">
        <w:rPr>
          <w:sz w:val="28"/>
          <w:szCs w:val="28"/>
        </w:rPr>
        <w:t xml:space="preserve"> сельсовет Оренбургского района</w:t>
      </w:r>
      <w:r w:rsidRPr="0052433E">
        <w:rPr>
          <w:sz w:val="28"/>
          <w:szCs w:val="28"/>
        </w:rPr>
        <w:t xml:space="preserve"> </w:t>
      </w:r>
      <w:r>
        <w:rPr>
          <w:sz w:val="28"/>
          <w:szCs w:val="28"/>
        </w:rPr>
        <w:t xml:space="preserve">Оренбургской области </w:t>
      </w:r>
      <w:r w:rsidRPr="0052433E">
        <w:rPr>
          <w:sz w:val="28"/>
          <w:szCs w:val="28"/>
        </w:rPr>
        <w:t xml:space="preserve">(далее – организации инфраструктуры), и порядок ведения Реестра организаций инфраструктуры поддержки субъектов малого и среднего предпринимательства </w:t>
      </w:r>
      <w:r>
        <w:rPr>
          <w:sz w:val="28"/>
          <w:szCs w:val="28"/>
        </w:rPr>
        <w:t>муниципального образования Сергиевский</w:t>
      </w:r>
      <w:r w:rsidRPr="00B6141C">
        <w:rPr>
          <w:sz w:val="28"/>
          <w:szCs w:val="28"/>
        </w:rPr>
        <w:t xml:space="preserve"> сельсовет Оренбургского района</w:t>
      </w:r>
      <w:r>
        <w:rPr>
          <w:sz w:val="28"/>
          <w:szCs w:val="28"/>
        </w:rPr>
        <w:t>.</w:t>
      </w:r>
    </w:p>
    <w:p w:rsidR="000F72B9" w:rsidRPr="0052433E" w:rsidRDefault="000F72B9" w:rsidP="000F72B9">
      <w:pPr>
        <w:pStyle w:val="Default"/>
        <w:ind w:firstLine="709"/>
        <w:jc w:val="both"/>
        <w:rPr>
          <w:sz w:val="28"/>
          <w:szCs w:val="28"/>
        </w:rPr>
      </w:pPr>
      <w:r w:rsidRPr="0052433E">
        <w:rPr>
          <w:sz w:val="28"/>
          <w:szCs w:val="28"/>
        </w:rPr>
        <w:t xml:space="preserve">1.2.Инфраструктура поддержки субъектов малого и среднего предпринимательства </w:t>
      </w:r>
      <w:r>
        <w:rPr>
          <w:sz w:val="28"/>
          <w:szCs w:val="28"/>
        </w:rPr>
        <w:t>муниципального образования Сергиевский</w:t>
      </w:r>
      <w:r w:rsidRPr="00B6141C">
        <w:rPr>
          <w:sz w:val="28"/>
          <w:szCs w:val="28"/>
        </w:rPr>
        <w:t xml:space="preserve"> сельсовет Оренбургского района</w:t>
      </w:r>
      <w:r>
        <w:rPr>
          <w:sz w:val="28"/>
          <w:szCs w:val="28"/>
        </w:rPr>
        <w:t xml:space="preserve"> </w:t>
      </w:r>
      <w:r w:rsidRPr="0052433E">
        <w:rPr>
          <w:sz w:val="28"/>
          <w:szCs w:val="28"/>
        </w:rPr>
        <w:t xml:space="preserve">- это система коммерческих и некоммерческих организаций, учреждённых в целях оказания отдельных форм поддержи субъектам малого и среднего предпринимательства, и организаций иных форм собственности, отвечающих следующим требованиям: </w:t>
      </w:r>
    </w:p>
    <w:p w:rsidR="000F72B9" w:rsidRPr="0052433E" w:rsidRDefault="000F72B9" w:rsidP="000F72B9">
      <w:pPr>
        <w:pStyle w:val="Default"/>
        <w:ind w:firstLine="709"/>
        <w:jc w:val="both"/>
        <w:rPr>
          <w:sz w:val="28"/>
          <w:szCs w:val="28"/>
        </w:rPr>
      </w:pPr>
      <w:r w:rsidRPr="0052433E">
        <w:rPr>
          <w:sz w:val="28"/>
          <w:szCs w:val="28"/>
        </w:rPr>
        <w:t>1)осуществление деятельности на территории</w:t>
      </w:r>
      <w:r>
        <w:rPr>
          <w:sz w:val="28"/>
          <w:szCs w:val="28"/>
        </w:rPr>
        <w:t xml:space="preserve"> 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2)осуществление в соответствии с уставными целями видов экономической деятельности, дающих возможность реализации мероприятий муниципальной программы содействия развитию малого и среднего предпринимательства в</w:t>
      </w:r>
      <w:r>
        <w:rPr>
          <w:sz w:val="28"/>
          <w:szCs w:val="28"/>
        </w:rPr>
        <w:t xml:space="preserve"> </w:t>
      </w:r>
      <w:r w:rsidRPr="00350183">
        <w:rPr>
          <w:sz w:val="28"/>
          <w:szCs w:val="28"/>
        </w:rPr>
        <w:t>муниц</w:t>
      </w:r>
      <w:r>
        <w:rPr>
          <w:sz w:val="28"/>
          <w:szCs w:val="28"/>
        </w:rPr>
        <w:t>ипальном образовании Сергиевский</w:t>
      </w:r>
      <w:r w:rsidRPr="00350183">
        <w:rPr>
          <w:sz w:val="28"/>
          <w:szCs w:val="28"/>
        </w:rPr>
        <w:t xml:space="preserve"> сельсовет Оренбургского района</w:t>
      </w:r>
      <w:r w:rsidRPr="0052433E">
        <w:rPr>
          <w:sz w:val="28"/>
          <w:szCs w:val="28"/>
        </w:rPr>
        <w:t xml:space="preserve">; </w:t>
      </w:r>
    </w:p>
    <w:p w:rsidR="000F72B9" w:rsidRPr="006A4799" w:rsidRDefault="000F72B9" w:rsidP="000F72B9">
      <w:pPr>
        <w:pStyle w:val="Default"/>
        <w:ind w:firstLine="709"/>
        <w:jc w:val="both"/>
        <w:rPr>
          <w:sz w:val="28"/>
          <w:szCs w:val="28"/>
        </w:rPr>
      </w:pPr>
      <w:r w:rsidRPr="0052433E">
        <w:rPr>
          <w:sz w:val="28"/>
          <w:szCs w:val="28"/>
        </w:rPr>
        <w:t xml:space="preserve">3)отсутствие просроченной задолженности по налоговым и </w:t>
      </w:r>
      <w:r w:rsidRPr="006A4799">
        <w:rPr>
          <w:sz w:val="28"/>
          <w:szCs w:val="28"/>
        </w:rPr>
        <w:t xml:space="preserve">неналоговым платежам в бюджеты всех уровней и внебюджетные фонды. </w:t>
      </w:r>
    </w:p>
    <w:p w:rsidR="000F72B9" w:rsidRPr="006A4799" w:rsidRDefault="000F72B9" w:rsidP="000F72B9">
      <w:pPr>
        <w:spacing w:after="0" w:line="240" w:lineRule="auto"/>
        <w:ind w:firstLine="709"/>
        <w:jc w:val="both"/>
        <w:rPr>
          <w:rFonts w:ascii="Times New Roman" w:hAnsi="Times New Roman"/>
          <w:sz w:val="28"/>
          <w:szCs w:val="28"/>
        </w:rPr>
      </w:pPr>
      <w:r w:rsidRPr="006A4799">
        <w:rPr>
          <w:rFonts w:ascii="Times New Roman" w:hAnsi="Times New Roman"/>
          <w:sz w:val="28"/>
          <w:szCs w:val="28"/>
        </w:rPr>
        <w:t>1.3.Целью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муници</w:t>
      </w:r>
      <w:r>
        <w:rPr>
          <w:rFonts w:ascii="Times New Roman" w:hAnsi="Times New Roman"/>
          <w:sz w:val="28"/>
          <w:szCs w:val="28"/>
        </w:rPr>
        <w:t>пального образования Сергиевский</w:t>
      </w:r>
      <w:r w:rsidRPr="006A4799">
        <w:rPr>
          <w:rFonts w:ascii="Times New Roman" w:hAnsi="Times New Roman"/>
          <w:sz w:val="28"/>
          <w:szCs w:val="28"/>
        </w:rPr>
        <w:t xml:space="preserve"> сельсовет Оренбургского района</w:t>
      </w:r>
      <w:r>
        <w:rPr>
          <w:rFonts w:ascii="Times New Roman" w:hAnsi="Times New Roman"/>
          <w:sz w:val="28"/>
          <w:szCs w:val="28"/>
        </w:rPr>
        <w:t xml:space="preserve"> Оренбургской области</w:t>
      </w:r>
      <w:r w:rsidRPr="006A4799">
        <w:rPr>
          <w:rFonts w:ascii="Times New Roman" w:hAnsi="Times New Roman"/>
          <w:sz w:val="28"/>
          <w:szCs w:val="28"/>
        </w:rPr>
        <w:t xml:space="preserve">, возникающих в процессе организации, ведения и расширения предпринимательской деятельности. Основной функцией организаций инфраструктуры является </w:t>
      </w:r>
      <w:r w:rsidRPr="006A4799">
        <w:rPr>
          <w:rFonts w:ascii="Times New Roman" w:hAnsi="Times New Roman"/>
          <w:sz w:val="28"/>
          <w:szCs w:val="28"/>
        </w:rPr>
        <w:lastRenderedPageBreak/>
        <w:t xml:space="preserve">создание благоприятных условий для начинающего и развивающегося бизнеса, в том числе в области финансовой поддержки, обучения, консультирования, имущественной поддержки, информационной поддержки. </w:t>
      </w:r>
    </w:p>
    <w:p w:rsidR="000F72B9" w:rsidRPr="0052433E" w:rsidRDefault="000F72B9" w:rsidP="000F72B9">
      <w:pPr>
        <w:pStyle w:val="Default"/>
        <w:ind w:firstLine="709"/>
        <w:jc w:val="both"/>
        <w:rPr>
          <w:sz w:val="28"/>
          <w:szCs w:val="28"/>
        </w:rPr>
      </w:pPr>
      <w:r w:rsidRPr="006A4799">
        <w:rPr>
          <w:sz w:val="28"/>
          <w:szCs w:val="28"/>
        </w:rPr>
        <w:t>1.4.Администрация муниципальн</w:t>
      </w:r>
      <w:r>
        <w:rPr>
          <w:sz w:val="28"/>
          <w:szCs w:val="28"/>
        </w:rPr>
        <w:t>ого образования Сергиевский</w:t>
      </w:r>
      <w:r w:rsidRPr="006A4799">
        <w:rPr>
          <w:sz w:val="28"/>
          <w:szCs w:val="28"/>
        </w:rPr>
        <w:t xml:space="preserve"> сельсовет Оренбургского района </w:t>
      </w:r>
      <w:r>
        <w:rPr>
          <w:sz w:val="28"/>
          <w:szCs w:val="28"/>
        </w:rPr>
        <w:t xml:space="preserve">Оренбургской области </w:t>
      </w:r>
      <w:r w:rsidRPr="006A4799">
        <w:rPr>
          <w:sz w:val="28"/>
          <w:szCs w:val="28"/>
        </w:rPr>
        <w:t>ведёт реестр организаций инфраструктуры поддержки субъектов малого и среднего предпринимательства муници</w:t>
      </w:r>
      <w:r>
        <w:rPr>
          <w:sz w:val="28"/>
          <w:szCs w:val="28"/>
        </w:rPr>
        <w:t>пального образования Сергиевский</w:t>
      </w:r>
      <w:r w:rsidRPr="006A4799">
        <w:rPr>
          <w:sz w:val="28"/>
          <w:szCs w:val="28"/>
        </w:rPr>
        <w:t xml:space="preserve"> сельсовет Оренбургского района </w:t>
      </w:r>
      <w:r>
        <w:rPr>
          <w:sz w:val="28"/>
          <w:szCs w:val="28"/>
        </w:rPr>
        <w:t xml:space="preserve">Оренбургской области </w:t>
      </w:r>
      <w:r w:rsidRPr="006A4799">
        <w:rPr>
          <w:sz w:val="28"/>
          <w:szCs w:val="28"/>
        </w:rPr>
        <w:t xml:space="preserve">(далее – реестр) по форме согласно приложению </w:t>
      </w:r>
      <w:r>
        <w:rPr>
          <w:sz w:val="28"/>
          <w:szCs w:val="28"/>
        </w:rPr>
        <w:t xml:space="preserve">№ </w:t>
      </w:r>
      <w:r w:rsidRPr="006A4799">
        <w:rPr>
          <w:sz w:val="28"/>
          <w:szCs w:val="28"/>
        </w:rPr>
        <w:t>1 к настоящему Положению</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 xml:space="preserve">1.5.Организации инфраструктуры включаются в реестр в порядке, предусмотренном разделом 2 настоящего Положения. </w:t>
      </w:r>
    </w:p>
    <w:p w:rsidR="000F72B9" w:rsidRPr="0052433E" w:rsidRDefault="000F72B9" w:rsidP="000F72B9">
      <w:pPr>
        <w:pStyle w:val="Default"/>
        <w:ind w:firstLine="709"/>
        <w:jc w:val="both"/>
        <w:rPr>
          <w:sz w:val="28"/>
          <w:szCs w:val="28"/>
        </w:rPr>
      </w:pPr>
      <w:r w:rsidRPr="0052433E">
        <w:rPr>
          <w:sz w:val="28"/>
          <w:szCs w:val="28"/>
        </w:rPr>
        <w:t xml:space="preserve">1.6.Предоставление поддержки организациям, образующим инфраструктуру, осуществляется в соответствии с действующим законодательством, а также настоящим Порядком. </w:t>
      </w:r>
    </w:p>
    <w:p w:rsidR="000F72B9" w:rsidRPr="0052433E" w:rsidRDefault="000F72B9" w:rsidP="000F72B9">
      <w:pPr>
        <w:pStyle w:val="Default"/>
        <w:ind w:firstLine="709"/>
        <w:jc w:val="both"/>
        <w:rPr>
          <w:sz w:val="28"/>
          <w:szCs w:val="28"/>
        </w:rPr>
      </w:pPr>
      <w:r w:rsidRPr="0052433E">
        <w:rPr>
          <w:sz w:val="28"/>
          <w:szCs w:val="28"/>
        </w:rPr>
        <w:t xml:space="preserve">2. Порядок ведения реестра </w:t>
      </w:r>
    </w:p>
    <w:p w:rsidR="000F72B9" w:rsidRPr="0052433E" w:rsidRDefault="000F72B9" w:rsidP="000F72B9">
      <w:pPr>
        <w:pStyle w:val="Default"/>
        <w:ind w:firstLine="709"/>
        <w:jc w:val="both"/>
        <w:rPr>
          <w:sz w:val="28"/>
          <w:szCs w:val="28"/>
        </w:rPr>
      </w:pPr>
      <w:r w:rsidRPr="0052433E">
        <w:rPr>
          <w:sz w:val="28"/>
          <w:szCs w:val="28"/>
        </w:rPr>
        <w:t>2.1. Для включения в реестр организаций инфраструктуры заявитель должен пр</w:t>
      </w:r>
      <w:r>
        <w:rPr>
          <w:sz w:val="28"/>
          <w:szCs w:val="28"/>
        </w:rPr>
        <w:t>едставить в администрацию</w:t>
      </w:r>
      <w:r w:rsidRPr="0052433E">
        <w:rPr>
          <w:sz w:val="28"/>
          <w:szCs w:val="28"/>
        </w:rPr>
        <w:t xml:space="preserve"> </w:t>
      </w:r>
      <w:r>
        <w:rPr>
          <w:sz w:val="28"/>
          <w:szCs w:val="28"/>
        </w:rPr>
        <w:t>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 </w:t>
      </w:r>
      <w:r w:rsidRPr="0052433E">
        <w:rPr>
          <w:sz w:val="28"/>
          <w:szCs w:val="28"/>
        </w:rPr>
        <w:t xml:space="preserve">следующие документы: </w:t>
      </w:r>
    </w:p>
    <w:p w:rsidR="000F72B9" w:rsidRPr="0052433E" w:rsidRDefault="000F72B9" w:rsidP="000F72B9">
      <w:pPr>
        <w:pStyle w:val="Default"/>
        <w:ind w:firstLine="709"/>
        <w:jc w:val="both"/>
        <w:rPr>
          <w:sz w:val="28"/>
          <w:szCs w:val="28"/>
        </w:rPr>
      </w:pPr>
      <w:r w:rsidRPr="0052433E">
        <w:rPr>
          <w:sz w:val="28"/>
          <w:szCs w:val="28"/>
        </w:rPr>
        <w:t xml:space="preserve">-заявление о включении в реестр с указанием основных направлений деятельности, подписанное руководителем; </w:t>
      </w:r>
    </w:p>
    <w:p w:rsidR="000F72B9" w:rsidRPr="0052433E" w:rsidRDefault="000F72B9" w:rsidP="000F72B9">
      <w:pPr>
        <w:pStyle w:val="Default"/>
        <w:ind w:firstLine="709"/>
        <w:jc w:val="both"/>
        <w:rPr>
          <w:sz w:val="28"/>
          <w:szCs w:val="28"/>
        </w:rPr>
      </w:pPr>
      <w:r w:rsidRPr="0052433E">
        <w:rPr>
          <w:sz w:val="28"/>
          <w:szCs w:val="28"/>
        </w:rPr>
        <w:t xml:space="preserve">-нотариально заверенные копии свидетельства о государственной регистрации и устава юридического лица; </w:t>
      </w:r>
    </w:p>
    <w:p w:rsidR="000F72B9" w:rsidRPr="0052433E" w:rsidRDefault="000F72B9" w:rsidP="000F72B9">
      <w:pPr>
        <w:pStyle w:val="Default"/>
        <w:ind w:firstLine="709"/>
        <w:jc w:val="both"/>
        <w:rPr>
          <w:sz w:val="28"/>
          <w:szCs w:val="28"/>
        </w:rPr>
      </w:pPr>
      <w:r w:rsidRPr="0052433E">
        <w:rPr>
          <w:sz w:val="28"/>
          <w:szCs w:val="28"/>
        </w:rPr>
        <w:t xml:space="preserve">-оригиналы выписок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 </w:t>
      </w:r>
    </w:p>
    <w:p w:rsidR="000F72B9" w:rsidRPr="0052433E" w:rsidRDefault="000F72B9" w:rsidP="000F72B9">
      <w:pPr>
        <w:pStyle w:val="Default"/>
        <w:ind w:firstLine="709"/>
        <w:jc w:val="both"/>
        <w:rPr>
          <w:sz w:val="28"/>
          <w:szCs w:val="28"/>
        </w:rPr>
      </w:pPr>
      <w:r w:rsidRPr="0052433E">
        <w:rPr>
          <w:sz w:val="28"/>
          <w:szCs w:val="28"/>
        </w:rPr>
        <w:t xml:space="preserve">-копию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налогового органа, заверенную руководителем; </w:t>
      </w:r>
    </w:p>
    <w:p w:rsidR="000F72B9" w:rsidRPr="006A4799" w:rsidRDefault="000F72B9" w:rsidP="000F72B9">
      <w:pPr>
        <w:pStyle w:val="Default"/>
        <w:ind w:firstLine="709"/>
        <w:jc w:val="both"/>
        <w:rPr>
          <w:sz w:val="28"/>
          <w:szCs w:val="28"/>
        </w:rPr>
      </w:pPr>
      <w:r w:rsidRPr="0052433E">
        <w:rPr>
          <w:sz w:val="28"/>
          <w:szCs w:val="28"/>
        </w:rPr>
        <w:t xml:space="preserve">-копии балансов, отчетов о прибылях и убытках и (или) налоговых деклараций за предыдущий год (для вновь зарегистрированных на последнюю отчетную дату) и последний отчетный период с отметкой о принятии налоговым органом, заверенные заявителем. В случае отправки </w:t>
      </w:r>
      <w:r w:rsidRPr="006A4799">
        <w:rPr>
          <w:sz w:val="28"/>
          <w:szCs w:val="28"/>
        </w:rPr>
        <w:t xml:space="preserve">отчетности по почте прикладываются копии почтовых уведомлений об отправке, по электронной почте - протоколы входного контроля; </w:t>
      </w:r>
    </w:p>
    <w:p w:rsidR="000F72B9" w:rsidRPr="006A4799" w:rsidRDefault="000F72B9" w:rsidP="000F72B9">
      <w:pPr>
        <w:pStyle w:val="Default"/>
        <w:ind w:firstLine="709"/>
        <w:jc w:val="both"/>
        <w:rPr>
          <w:sz w:val="28"/>
          <w:szCs w:val="28"/>
        </w:rPr>
      </w:pPr>
      <w:r w:rsidRPr="006A4799">
        <w:rPr>
          <w:sz w:val="28"/>
          <w:szCs w:val="28"/>
        </w:rPr>
        <w:t xml:space="preserve">- копию свидетельства о постановке на налоговый учет; </w:t>
      </w:r>
    </w:p>
    <w:p w:rsidR="000F72B9" w:rsidRPr="006A4799" w:rsidRDefault="000F72B9" w:rsidP="000F72B9">
      <w:pPr>
        <w:pStyle w:val="Default"/>
        <w:ind w:firstLine="709"/>
        <w:jc w:val="both"/>
        <w:rPr>
          <w:sz w:val="28"/>
          <w:szCs w:val="28"/>
        </w:rPr>
      </w:pPr>
      <w:r w:rsidRPr="006A4799">
        <w:rPr>
          <w:sz w:val="28"/>
          <w:szCs w:val="28"/>
        </w:rPr>
        <w:t xml:space="preserve">- опись представленных документов. </w:t>
      </w:r>
    </w:p>
    <w:p w:rsidR="000F72B9" w:rsidRPr="006A4799" w:rsidRDefault="000F72B9" w:rsidP="000F72B9">
      <w:pPr>
        <w:spacing w:after="0" w:line="240" w:lineRule="auto"/>
        <w:ind w:firstLine="709"/>
        <w:jc w:val="both"/>
        <w:rPr>
          <w:rFonts w:ascii="Times New Roman" w:hAnsi="Times New Roman"/>
          <w:sz w:val="28"/>
          <w:szCs w:val="28"/>
        </w:rPr>
      </w:pPr>
      <w:r w:rsidRPr="006A4799">
        <w:rPr>
          <w:rFonts w:ascii="Times New Roman" w:hAnsi="Times New Roman"/>
          <w:sz w:val="28"/>
          <w:szCs w:val="28"/>
        </w:rPr>
        <w:t>2.2.В случае установления недостоверности сведений, содержащихся в документах, представленных заявителем, и других обстоятельств, свидетельствующих о нарушении заявителем указанных ниже требований,  администрация муници</w:t>
      </w:r>
      <w:r>
        <w:rPr>
          <w:rFonts w:ascii="Times New Roman" w:hAnsi="Times New Roman"/>
          <w:sz w:val="28"/>
          <w:szCs w:val="28"/>
        </w:rPr>
        <w:t>пального образования Сергиевский</w:t>
      </w:r>
      <w:r w:rsidRPr="006A4799">
        <w:rPr>
          <w:rFonts w:ascii="Times New Roman" w:hAnsi="Times New Roman"/>
          <w:sz w:val="28"/>
          <w:szCs w:val="28"/>
        </w:rPr>
        <w:t xml:space="preserve"> сельсовет Оренбургского района </w:t>
      </w:r>
      <w:r>
        <w:rPr>
          <w:rFonts w:ascii="Times New Roman" w:hAnsi="Times New Roman"/>
          <w:sz w:val="28"/>
          <w:szCs w:val="28"/>
        </w:rPr>
        <w:t xml:space="preserve">Оренбургской области </w:t>
      </w:r>
      <w:r w:rsidRPr="006A4799">
        <w:rPr>
          <w:rFonts w:ascii="Times New Roman" w:hAnsi="Times New Roman"/>
          <w:sz w:val="28"/>
          <w:szCs w:val="28"/>
        </w:rPr>
        <w:t xml:space="preserve">отказывает организации инфраструктуры во включении в реестр организаций инфраструктуры. </w:t>
      </w:r>
    </w:p>
    <w:p w:rsidR="000F72B9" w:rsidRPr="0052433E" w:rsidRDefault="000F72B9" w:rsidP="000F72B9">
      <w:pPr>
        <w:pStyle w:val="Default"/>
        <w:ind w:firstLine="709"/>
        <w:jc w:val="both"/>
        <w:rPr>
          <w:sz w:val="28"/>
          <w:szCs w:val="28"/>
        </w:rPr>
      </w:pPr>
      <w:r w:rsidRPr="0052433E">
        <w:rPr>
          <w:sz w:val="28"/>
          <w:szCs w:val="28"/>
        </w:rPr>
        <w:lastRenderedPageBreak/>
        <w:t xml:space="preserve">2.3.При принятия решения о включении в реестр организаций инфраструктуры к организациям инфраструктуры предъявляются следующие требования: </w:t>
      </w:r>
    </w:p>
    <w:p w:rsidR="000F72B9" w:rsidRPr="0052433E" w:rsidRDefault="000F72B9" w:rsidP="000F72B9">
      <w:pPr>
        <w:pStyle w:val="Default"/>
        <w:ind w:firstLine="709"/>
        <w:jc w:val="both"/>
        <w:rPr>
          <w:sz w:val="28"/>
          <w:szCs w:val="28"/>
        </w:rPr>
      </w:pPr>
      <w:r w:rsidRPr="0052433E">
        <w:rPr>
          <w:sz w:val="28"/>
          <w:szCs w:val="28"/>
        </w:rPr>
        <w:t>- осуществление своей деятельности на территории</w:t>
      </w:r>
      <w:r>
        <w:rPr>
          <w:sz w:val="28"/>
          <w:szCs w:val="28"/>
        </w:rPr>
        <w:t xml:space="preserve"> 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 xml:space="preserve">- деятельность организации инфраструктуры направлена на обеспечение условий для создания и развития субъектов малого и среднего предпринимательства и оказания им поддержки; </w:t>
      </w:r>
    </w:p>
    <w:p w:rsidR="000F72B9" w:rsidRPr="0052433E" w:rsidRDefault="000F72B9" w:rsidP="000F72B9">
      <w:pPr>
        <w:pStyle w:val="Default"/>
        <w:ind w:firstLine="709"/>
        <w:jc w:val="both"/>
        <w:rPr>
          <w:sz w:val="28"/>
          <w:szCs w:val="28"/>
        </w:rPr>
      </w:pPr>
      <w:r w:rsidRPr="0052433E">
        <w:rPr>
          <w:sz w:val="28"/>
          <w:szCs w:val="28"/>
        </w:rPr>
        <w:t xml:space="preserve">- не приостановление деятельности, отсутствие проводимых мероприятий по ликвидации или реорганизации организации или отсутствие решения арбитражного суда, вступившего в законную силу, о признании ее банкротом и открытии конкурсного производства; </w:t>
      </w:r>
    </w:p>
    <w:p w:rsidR="000F72B9" w:rsidRPr="0052433E" w:rsidRDefault="000F72B9" w:rsidP="000F72B9">
      <w:pPr>
        <w:pStyle w:val="Default"/>
        <w:ind w:firstLine="709"/>
        <w:jc w:val="both"/>
        <w:rPr>
          <w:sz w:val="28"/>
          <w:szCs w:val="28"/>
        </w:rPr>
      </w:pPr>
      <w:r w:rsidRPr="0052433E">
        <w:rPr>
          <w:sz w:val="28"/>
          <w:szCs w:val="28"/>
        </w:rPr>
        <w:t xml:space="preserve">- обеспеченность квалифицированным персоналом. </w:t>
      </w:r>
    </w:p>
    <w:p w:rsidR="000F72B9" w:rsidRPr="0052433E" w:rsidRDefault="000F72B9" w:rsidP="000F72B9">
      <w:pPr>
        <w:pStyle w:val="Default"/>
        <w:ind w:firstLine="709"/>
        <w:jc w:val="both"/>
        <w:rPr>
          <w:sz w:val="28"/>
          <w:szCs w:val="28"/>
        </w:rPr>
      </w:pPr>
      <w:r>
        <w:rPr>
          <w:sz w:val="28"/>
          <w:szCs w:val="28"/>
        </w:rPr>
        <w:t>2.4. Администрация</w:t>
      </w:r>
      <w:r w:rsidRPr="0052433E">
        <w:rPr>
          <w:sz w:val="28"/>
          <w:szCs w:val="28"/>
        </w:rPr>
        <w:t xml:space="preserve"> </w:t>
      </w:r>
      <w:r>
        <w:rPr>
          <w:sz w:val="28"/>
          <w:szCs w:val="28"/>
        </w:rPr>
        <w:t>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 </w:t>
      </w:r>
      <w:r w:rsidRPr="0052433E">
        <w:rPr>
          <w:sz w:val="28"/>
          <w:szCs w:val="28"/>
        </w:rPr>
        <w:t>рассматривает заявление, прилагаемые документы и направляет их для принятия решения в Совет по развитию и поддержке малого и среднего предпринимательства</w:t>
      </w:r>
      <w:r>
        <w:rPr>
          <w:sz w:val="28"/>
          <w:szCs w:val="28"/>
        </w:rPr>
        <w:t xml:space="preserve"> муниципального образования Сергиевский</w:t>
      </w:r>
      <w:r w:rsidRPr="00350183">
        <w:rPr>
          <w:sz w:val="28"/>
          <w:szCs w:val="28"/>
        </w:rPr>
        <w:t xml:space="preserve"> сельсовет Оренбургского района</w:t>
      </w:r>
      <w:r w:rsidRPr="0052433E">
        <w:rPr>
          <w:sz w:val="28"/>
          <w:szCs w:val="28"/>
        </w:rPr>
        <w:t>. Решение о включении в реестр, либо мотивированный отказ выносится в течение 30 дней с момента получения документов и указывается в протоколе заседания Совета по развитию и поддержке малого и среднего предпринимательства</w:t>
      </w:r>
      <w:r>
        <w:rPr>
          <w:sz w:val="28"/>
          <w:szCs w:val="28"/>
        </w:rPr>
        <w:t xml:space="preserve"> 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2.5.Сведения, содержащиеся в реестре, ежегодно актуализируются, уточненный реестр утверждается главой</w:t>
      </w:r>
      <w:r>
        <w:rPr>
          <w:sz w:val="28"/>
          <w:szCs w:val="28"/>
        </w:rPr>
        <w:t xml:space="preserve"> 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w:t>
      </w:r>
      <w:r w:rsidRPr="0052433E">
        <w:rPr>
          <w:sz w:val="28"/>
          <w:szCs w:val="28"/>
        </w:rPr>
        <w:t xml:space="preserve">. </w:t>
      </w:r>
    </w:p>
    <w:p w:rsidR="000F72B9" w:rsidRPr="0052433E" w:rsidRDefault="000F72B9" w:rsidP="000F72B9">
      <w:pPr>
        <w:pStyle w:val="Default"/>
        <w:ind w:firstLine="709"/>
        <w:jc w:val="both"/>
        <w:rPr>
          <w:sz w:val="28"/>
          <w:szCs w:val="28"/>
        </w:rPr>
      </w:pPr>
      <w:r w:rsidRPr="0052433E">
        <w:rPr>
          <w:sz w:val="28"/>
          <w:szCs w:val="28"/>
        </w:rPr>
        <w:t>2.6.До 1 марта организации, включённые в реестр, обязаны п</w:t>
      </w:r>
      <w:r>
        <w:rPr>
          <w:sz w:val="28"/>
          <w:szCs w:val="28"/>
        </w:rPr>
        <w:t>редставить в администрацию</w:t>
      </w:r>
      <w:r w:rsidRPr="0052433E">
        <w:rPr>
          <w:sz w:val="28"/>
          <w:szCs w:val="28"/>
        </w:rPr>
        <w:t xml:space="preserve"> </w:t>
      </w:r>
      <w:r>
        <w:rPr>
          <w:sz w:val="28"/>
          <w:szCs w:val="28"/>
        </w:rPr>
        <w:t>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 </w:t>
      </w:r>
      <w:r w:rsidRPr="0052433E">
        <w:rPr>
          <w:sz w:val="28"/>
          <w:szCs w:val="28"/>
        </w:rPr>
        <w:t>паспорт организации, указанный в пункте 2.1 данного раздела Положения. Организации, не представившие указанный документ, исключают</w:t>
      </w:r>
      <w:r>
        <w:rPr>
          <w:sz w:val="28"/>
          <w:szCs w:val="28"/>
        </w:rPr>
        <w:t>ся из реестра в течение 30 дней.</w:t>
      </w:r>
      <w:r w:rsidRPr="0052433E">
        <w:rPr>
          <w:sz w:val="28"/>
          <w:szCs w:val="28"/>
        </w:rPr>
        <w:t xml:space="preserve"> </w:t>
      </w:r>
    </w:p>
    <w:p w:rsidR="000F72B9" w:rsidRDefault="000F72B9" w:rsidP="000F72B9">
      <w:pPr>
        <w:pStyle w:val="Default"/>
        <w:ind w:firstLine="709"/>
        <w:jc w:val="both"/>
        <w:rPr>
          <w:sz w:val="28"/>
          <w:szCs w:val="28"/>
        </w:rPr>
      </w:pPr>
      <w:r w:rsidRPr="0052433E">
        <w:rPr>
          <w:sz w:val="28"/>
          <w:szCs w:val="28"/>
        </w:rPr>
        <w:t xml:space="preserve">2.7.Реестр размещается на официальном сайте администрации </w:t>
      </w:r>
      <w:r>
        <w:rPr>
          <w:sz w:val="28"/>
          <w:szCs w:val="28"/>
        </w:rPr>
        <w:t>муниципального образования Сергиевский</w:t>
      </w:r>
      <w:r w:rsidRPr="00350183">
        <w:rPr>
          <w:sz w:val="28"/>
          <w:szCs w:val="28"/>
        </w:rPr>
        <w:t xml:space="preserve"> сельсовет Оренбургского района</w:t>
      </w:r>
      <w:r>
        <w:rPr>
          <w:sz w:val="28"/>
          <w:szCs w:val="28"/>
        </w:rPr>
        <w:t xml:space="preserve"> Оренбургской области в сети «Интернет»</w:t>
      </w:r>
      <w:r w:rsidRPr="0052433E">
        <w:rPr>
          <w:sz w:val="28"/>
          <w:szCs w:val="28"/>
        </w:rPr>
        <w:t xml:space="preserve">. </w:t>
      </w:r>
    </w:p>
    <w:p w:rsidR="000F72B9" w:rsidRDefault="000F72B9" w:rsidP="000F72B9">
      <w:pPr>
        <w:pStyle w:val="Default"/>
        <w:ind w:firstLine="709"/>
        <w:jc w:val="both"/>
        <w:rPr>
          <w:sz w:val="28"/>
          <w:szCs w:val="28"/>
        </w:rPr>
      </w:pPr>
    </w:p>
    <w:p w:rsidR="000F72B9" w:rsidRPr="0052433E" w:rsidRDefault="000F72B9" w:rsidP="000F72B9">
      <w:pPr>
        <w:pStyle w:val="Default"/>
        <w:jc w:val="center"/>
        <w:rPr>
          <w:sz w:val="28"/>
          <w:szCs w:val="28"/>
        </w:rPr>
      </w:pPr>
      <w:r>
        <w:rPr>
          <w:sz w:val="28"/>
          <w:szCs w:val="28"/>
        </w:rPr>
        <w:t>___________</w:t>
      </w:r>
    </w:p>
    <w:p w:rsidR="000F72B9" w:rsidRPr="0052433E" w:rsidRDefault="000F72B9" w:rsidP="000F72B9">
      <w:pPr>
        <w:pStyle w:val="Default"/>
        <w:pageBreakBefore/>
        <w:ind w:left="5040"/>
        <w:rPr>
          <w:sz w:val="28"/>
          <w:szCs w:val="28"/>
        </w:rPr>
      </w:pPr>
      <w:r w:rsidRPr="0052433E">
        <w:rPr>
          <w:sz w:val="28"/>
          <w:szCs w:val="28"/>
        </w:rPr>
        <w:lastRenderedPageBreak/>
        <w:t xml:space="preserve">Приложение №1 </w:t>
      </w:r>
    </w:p>
    <w:p w:rsidR="000F72B9" w:rsidRPr="0052433E" w:rsidRDefault="000F72B9" w:rsidP="000F72B9">
      <w:pPr>
        <w:pStyle w:val="Default"/>
        <w:ind w:left="5040"/>
        <w:rPr>
          <w:sz w:val="28"/>
          <w:szCs w:val="28"/>
        </w:rPr>
      </w:pPr>
      <w:r>
        <w:rPr>
          <w:sz w:val="28"/>
          <w:szCs w:val="28"/>
        </w:rPr>
        <w:t>к</w:t>
      </w:r>
      <w:r w:rsidRPr="0052433E">
        <w:rPr>
          <w:sz w:val="28"/>
          <w:szCs w:val="28"/>
        </w:rPr>
        <w:t xml:space="preserve"> Положению </w:t>
      </w:r>
    </w:p>
    <w:p w:rsidR="000F72B9" w:rsidRDefault="000F72B9" w:rsidP="000F72B9">
      <w:pPr>
        <w:pStyle w:val="Default"/>
        <w:ind w:left="5040"/>
        <w:rPr>
          <w:sz w:val="28"/>
          <w:szCs w:val="28"/>
        </w:rPr>
      </w:pPr>
      <w:r w:rsidRPr="0052433E">
        <w:rPr>
          <w:sz w:val="28"/>
          <w:szCs w:val="28"/>
        </w:rPr>
        <w:t xml:space="preserve">об организациях, образующих </w:t>
      </w:r>
    </w:p>
    <w:p w:rsidR="000F72B9" w:rsidRDefault="000F72B9" w:rsidP="000F72B9">
      <w:pPr>
        <w:pStyle w:val="Default"/>
        <w:ind w:left="5040"/>
        <w:rPr>
          <w:sz w:val="28"/>
          <w:szCs w:val="28"/>
        </w:rPr>
      </w:pPr>
      <w:r w:rsidRPr="0052433E">
        <w:rPr>
          <w:sz w:val="28"/>
          <w:szCs w:val="28"/>
        </w:rPr>
        <w:t>инфраструктуру поддержки субъектов</w:t>
      </w:r>
      <w:r>
        <w:rPr>
          <w:sz w:val="28"/>
          <w:szCs w:val="28"/>
        </w:rPr>
        <w:t xml:space="preserve"> </w:t>
      </w:r>
      <w:r w:rsidRPr="0052433E">
        <w:rPr>
          <w:sz w:val="28"/>
          <w:szCs w:val="28"/>
        </w:rPr>
        <w:t>малого и среднего предпринимательства</w:t>
      </w:r>
    </w:p>
    <w:p w:rsidR="000F72B9" w:rsidRDefault="000F72B9" w:rsidP="000F72B9">
      <w:pPr>
        <w:pStyle w:val="Default"/>
        <w:ind w:left="5040"/>
        <w:rPr>
          <w:sz w:val="28"/>
          <w:szCs w:val="28"/>
        </w:rPr>
      </w:pPr>
      <w:r>
        <w:rPr>
          <w:sz w:val="28"/>
          <w:szCs w:val="28"/>
        </w:rPr>
        <w:t>муниципального образования</w:t>
      </w:r>
    </w:p>
    <w:p w:rsidR="000F72B9" w:rsidRDefault="000F72B9" w:rsidP="000F72B9">
      <w:pPr>
        <w:pStyle w:val="Default"/>
        <w:ind w:left="5040"/>
        <w:rPr>
          <w:sz w:val="28"/>
          <w:szCs w:val="28"/>
        </w:rPr>
      </w:pPr>
      <w:r>
        <w:rPr>
          <w:sz w:val="28"/>
          <w:szCs w:val="28"/>
        </w:rPr>
        <w:t xml:space="preserve">Сергиевский </w:t>
      </w:r>
      <w:r w:rsidRPr="00FA54A1">
        <w:rPr>
          <w:sz w:val="28"/>
          <w:szCs w:val="28"/>
        </w:rPr>
        <w:t>сельсовет Оренбургского района</w:t>
      </w:r>
    </w:p>
    <w:p w:rsidR="000F72B9" w:rsidRPr="0052433E" w:rsidRDefault="000F72B9" w:rsidP="000F72B9">
      <w:pPr>
        <w:pStyle w:val="Default"/>
        <w:ind w:firstLine="709"/>
        <w:jc w:val="both"/>
        <w:rPr>
          <w:sz w:val="28"/>
          <w:szCs w:val="28"/>
        </w:rPr>
      </w:pPr>
    </w:p>
    <w:p w:rsidR="000F72B9" w:rsidRPr="00277B5F" w:rsidRDefault="000F72B9" w:rsidP="000F72B9">
      <w:pPr>
        <w:pStyle w:val="Default"/>
        <w:ind w:firstLine="709"/>
        <w:jc w:val="center"/>
        <w:rPr>
          <w:sz w:val="28"/>
          <w:szCs w:val="28"/>
        </w:rPr>
      </w:pPr>
      <w:r w:rsidRPr="00277B5F">
        <w:rPr>
          <w:b/>
          <w:bCs/>
          <w:sz w:val="28"/>
          <w:szCs w:val="28"/>
        </w:rPr>
        <w:t>Реестр</w:t>
      </w:r>
    </w:p>
    <w:p w:rsidR="000F72B9" w:rsidRPr="00277B5F" w:rsidRDefault="000F72B9" w:rsidP="000F72B9">
      <w:pPr>
        <w:pStyle w:val="Default"/>
        <w:ind w:firstLine="709"/>
        <w:jc w:val="center"/>
        <w:rPr>
          <w:b/>
          <w:bCs/>
          <w:sz w:val="28"/>
          <w:szCs w:val="28"/>
        </w:rPr>
      </w:pPr>
      <w:r w:rsidRPr="00277B5F">
        <w:rPr>
          <w:b/>
          <w:bCs/>
          <w:sz w:val="28"/>
          <w:szCs w:val="28"/>
        </w:rPr>
        <w:t>организаций, образующих инфраструктуру поддержки субъектов малого и среднего предпринимательства</w:t>
      </w:r>
    </w:p>
    <w:p w:rsidR="000F72B9" w:rsidRPr="00277B5F" w:rsidRDefault="000F72B9" w:rsidP="000F72B9">
      <w:pPr>
        <w:pStyle w:val="Default"/>
        <w:ind w:firstLine="709"/>
        <w:jc w:val="both"/>
        <w:rPr>
          <w:b/>
          <w:bCs/>
          <w:sz w:val="28"/>
          <w:szCs w:val="28"/>
        </w:rPr>
      </w:pPr>
    </w:p>
    <w:tbl>
      <w:tblPr>
        <w:tblW w:w="959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2410"/>
        <w:gridCol w:w="1276"/>
        <w:gridCol w:w="1559"/>
        <w:gridCol w:w="992"/>
        <w:gridCol w:w="1134"/>
        <w:gridCol w:w="1113"/>
      </w:tblGrid>
      <w:tr w:rsidR="000F72B9" w:rsidRPr="00277B5F" w:rsidTr="00AE5AFF">
        <w:trPr>
          <w:trHeight w:val="1658"/>
        </w:trPr>
        <w:tc>
          <w:tcPr>
            <w:tcW w:w="1110" w:type="dxa"/>
          </w:tcPr>
          <w:p w:rsidR="000F72B9" w:rsidRPr="00277B5F" w:rsidRDefault="000F72B9" w:rsidP="00AE5AFF">
            <w:pPr>
              <w:pStyle w:val="Default"/>
              <w:jc w:val="both"/>
              <w:rPr>
                <w:sz w:val="28"/>
                <w:szCs w:val="28"/>
              </w:rPr>
            </w:pPr>
            <w:r w:rsidRPr="00277B5F">
              <w:rPr>
                <w:sz w:val="28"/>
                <w:szCs w:val="28"/>
              </w:rPr>
              <w:t>Муници</w:t>
            </w:r>
            <w:r>
              <w:rPr>
                <w:sz w:val="28"/>
                <w:szCs w:val="28"/>
              </w:rPr>
              <w:t xml:space="preserve">пальное образование Сергиевский </w:t>
            </w:r>
            <w:r w:rsidRPr="00277B5F">
              <w:rPr>
                <w:sz w:val="28"/>
                <w:szCs w:val="28"/>
              </w:rPr>
              <w:t xml:space="preserve">сельсовет Оренбургского района </w:t>
            </w:r>
          </w:p>
        </w:tc>
        <w:tc>
          <w:tcPr>
            <w:tcW w:w="2410" w:type="dxa"/>
          </w:tcPr>
          <w:p w:rsidR="000F72B9" w:rsidRPr="00277B5F" w:rsidRDefault="000F72B9" w:rsidP="00AE5AFF">
            <w:pPr>
              <w:pStyle w:val="Default"/>
              <w:jc w:val="both"/>
              <w:rPr>
                <w:sz w:val="28"/>
                <w:szCs w:val="28"/>
              </w:rPr>
            </w:pPr>
            <w:r w:rsidRPr="00277B5F">
              <w:rPr>
                <w:sz w:val="28"/>
                <w:szCs w:val="28"/>
              </w:rPr>
              <w:t>Организационно-правовая форма, наименование</w:t>
            </w:r>
          </w:p>
        </w:tc>
        <w:tc>
          <w:tcPr>
            <w:tcW w:w="1276" w:type="dxa"/>
          </w:tcPr>
          <w:p w:rsidR="000F72B9" w:rsidRPr="00277B5F" w:rsidRDefault="000F72B9" w:rsidP="00AE5AFF">
            <w:pPr>
              <w:pStyle w:val="Default"/>
              <w:jc w:val="both"/>
              <w:rPr>
                <w:sz w:val="28"/>
                <w:szCs w:val="28"/>
              </w:rPr>
            </w:pPr>
            <w:r w:rsidRPr="00277B5F">
              <w:rPr>
                <w:sz w:val="28"/>
                <w:szCs w:val="28"/>
              </w:rPr>
              <w:t>Адрес места нахождения</w:t>
            </w:r>
          </w:p>
        </w:tc>
        <w:tc>
          <w:tcPr>
            <w:tcW w:w="1559" w:type="dxa"/>
          </w:tcPr>
          <w:p w:rsidR="000F72B9" w:rsidRPr="00277B5F" w:rsidRDefault="000F72B9" w:rsidP="00AE5AFF">
            <w:pPr>
              <w:pStyle w:val="Default"/>
              <w:jc w:val="both"/>
              <w:rPr>
                <w:sz w:val="28"/>
                <w:szCs w:val="28"/>
              </w:rPr>
            </w:pPr>
            <w:r w:rsidRPr="00277B5F">
              <w:rPr>
                <w:sz w:val="28"/>
                <w:szCs w:val="28"/>
              </w:rPr>
              <w:t>Адрес места нахождения</w:t>
            </w:r>
          </w:p>
        </w:tc>
        <w:tc>
          <w:tcPr>
            <w:tcW w:w="992" w:type="dxa"/>
          </w:tcPr>
          <w:p w:rsidR="000F72B9" w:rsidRPr="00277B5F" w:rsidRDefault="000F72B9" w:rsidP="00AE5AFF">
            <w:pPr>
              <w:pStyle w:val="Default"/>
              <w:jc w:val="both"/>
              <w:rPr>
                <w:sz w:val="28"/>
                <w:szCs w:val="28"/>
              </w:rPr>
            </w:pPr>
            <w:r w:rsidRPr="00277B5F">
              <w:rPr>
                <w:sz w:val="28"/>
                <w:szCs w:val="28"/>
              </w:rPr>
              <w:t xml:space="preserve">Ф.И.О. </w:t>
            </w:r>
          </w:p>
          <w:p w:rsidR="000F72B9" w:rsidRPr="00277B5F" w:rsidRDefault="000F72B9" w:rsidP="00AE5AFF">
            <w:pPr>
              <w:pStyle w:val="Default"/>
              <w:jc w:val="both"/>
              <w:rPr>
                <w:sz w:val="28"/>
                <w:szCs w:val="28"/>
              </w:rPr>
            </w:pPr>
            <w:r w:rsidRPr="00277B5F">
              <w:rPr>
                <w:sz w:val="28"/>
                <w:szCs w:val="28"/>
              </w:rPr>
              <w:t>руководителя</w:t>
            </w:r>
          </w:p>
        </w:tc>
        <w:tc>
          <w:tcPr>
            <w:tcW w:w="1134" w:type="dxa"/>
          </w:tcPr>
          <w:p w:rsidR="000F72B9" w:rsidRPr="00277B5F" w:rsidRDefault="000F72B9" w:rsidP="00AE5AFF">
            <w:pPr>
              <w:pStyle w:val="Default"/>
              <w:jc w:val="both"/>
              <w:rPr>
                <w:sz w:val="28"/>
                <w:szCs w:val="28"/>
              </w:rPr>
            </w:pPr>
            <w:r w:rsidRPr="00277B5F">
              <w:rPr>
                <w:sz w:val="28"/>
                <w:szCs w:val="28"/>
              </w:rPr>
              <w:t>Контактный телефон</w:t>
            </w:r>
          </w:p>
        </w:tc>
        <w:tc>
          <w:tcPr>
            <w:tcW w:w="1113" w:type="dxa"/>
          </w:tcPr>
          <w:p w:rsidR="000F72B9" w:rsidRPr="00277B5F" w:rsidRDefault="000F72B9" w:rsidP="00AE5AFF">
            <w:pPr>
              <w:pStyle w:val="Default"/>
              <w:jc w:val="both"/>
              <w:rPr>
                <w:sz w:val="28"/>
                <w:szCs w:val="28"/>
              </w:rPr>
            </w:pPr>
            <w:r w:rsidRPr="00277B5F">
              <w:rPr>
                <w:sz w:val="28"/>
                <w:szCs w:val="28"/>
              </w:rPr>
              <w:t>Виды предлагаемых услуг</w:t>
            </w:r>
          </w:p>
        </w:tc>
      </w:tr>
      <w:tr w:rsidR="000F72B9" w:rsidRPr="00277B5F" w:rsidTr="00AE5AFF">
        <w:trPr>
          <w:trHeight w:val="2210"/>
        </w:trPr>
        <w:tc>
          <w:tcPr>
            <w:tcW w:w="1110" w:type="dxa"/>
          </w:tcPr>
          <w:p w:rsidR="000F72B9" w:rsidRPr="00277B5F" w:rsidRDefault="000F72B9" w:rsidP="00AE5AFF">
            <w:pPr>
              <w:pStyle w:val="Default"/>
              <w:jc w:val="both"/>
              <w:rPr>
                <w:sz w:val="28"/>
                <w:szCs w:val="28"/>
              </w:rPr>
            </w:pPr>
            <w:r w:rsidRPr="00277B5F">
              <w:rPr>
                <w:sz w:val="28"/>
                <w:szCs w:val="28"/>
              </w:rPr>
              <w:t>№ п/п</w:t>
            </w:r>
          </w:p>
        </w:tc>
        <w:tc>
          <w:tcPr>
            <w:tcW w:w="2410" w:type="dxa"/>
          </w:tcPr>
          <w:p w:rsidR="000F72B9" w:rsidRPr="00277B5F" w:rsidRDefault="000F72B9" w:rsidP="00AE5AFF">
            <w:pPr>
              <w:pStyle w:val="Default"/>
              <w:jc w:val="both"/>
              <w:rPr>
                <w:sz w:val="28"/>
                <w:szCs w:val="28"/>
              </w:rPr>
            </w:pPr>
          </w:p>
        </w:tc>
        <w:tc>
          <w:tcPr>
            <w:tcW w:w="1276" w:type="dxa"/>
          </w:tcPr>
          <w:p w:rsidR="000F72B9" w:rsidRPr="00277B5F" w:rsidRDefault="000F72B9" w:rsidP="00AE5AFF">
            <w:pPr>
              <w:pStyle w:val="Default"/>
              <w:jc w:val="both"/>
              <w:rPr>
                <w:sz w:val="28"/>
                <w:szCs w:val="28"/>
              </w:rPr>
            </w:pPr>
          </w:p>
        </w:tc>
        <w:tc>
          <w:tcPr>
            <w:tcW w:w="1559" w:type="dxa"/>
          </w:tcPr>
          <w:p w:rsidR="000F72B9" w:rsidRPr="00277B5F" w:rsidRDefault="000F72B9" w:rsidP="00AE5AFF">
            <w:pPr>
              <w:pStyle w:val="Default"/>
              <w:jc w:val="both"/>
              <w:rPr>
                <w:sz w:val="28"/>
                <w:szCs w:val="28"/>
              </w:rPr>
            </w:pPr>
          </w:p>
        </w:tc>
        <w:tc>
          <w:tcPr>
            <w:tcW w:w="992" w:type="dxa"/>
          </w:tcPr>
          <w:p w:rsidR="000F72B9" w:rsidRPr="00277B5F" w:rsidRDefault="000F72B9" w:rsidP="00AE5AFF">
            <w:pPr>
              <w:pStyle w:val="Default"/>
              <w:jc w:val="both"/>
              <w:rPr>
                <w:sz w:val="28"/>
                <w:szCs w:val="28"/>
              </w:rPr>
            </w:pPr>
          </w:p>
        </w:tc>
        <w:tc>
          <w:tcPr>
            <w:tcW w:w="1134" w:type="dxa"/>
          </w:tcPr>
          <w:p w:rsidR="000F72B9" w:rsidRPr="00277B5F" w:rsidRDefault="000F72B9" w:rsidP="00AE5AFF">
            <w:pPr>
              <w:pStyle w:val="Default"/>
              <w:jc w:val="both"/>
              <w:rPr>
                <w:sz w:val="28"/>
                <w:szCs w:val="28"/>
              </w:rPr>
            </w:pPr>
          </w:p>
        </w:tc>
        <w:tc>
          <w:tcPr>
            <w:tcW w:w="1113" w:type="dxa"/>
          </w:tcPr>
          <w:p w:rsidR="000F72B9" w:rsidRPr="00277B5F" w:rsidRDefault="000F72B9" w:rsidP="00AE5AFF">
            <w:pPr>
              <w:pStyle w:val="Default"/>
              <w:jc w:val="both"/>
              <w:rPr>
                <w:sz w:val="28"/>
                <w:szCs w:val="28"/>
              </w:rPr>
            </w:pPr>
          </w:p>
        </w:tc>
      </w:tr>
    </w:tbl>
    <w:p w:rsidR="000F72B9" w:rsidRDefault="000F72B9" w:rsidP="000F72B9">
      <w:pPr>
        <w:pStyle w:val="Default"/>
        <w:ind w:firstLine="709"/>
        <w:jc w:val="both"/>
        <w:rPr>
          <w:sz w:val="28"/>
          <w:szCs w:val="28"/>
        </w:rPr>
      </w:pPr>
    </w:p>
    <w:p w:rsidR="000F72B9" w:rsidRPr="00277B5F" w:rsidRDefault="000F72B9" w:rsidP="000F72B9">
      <w:pPr>
        <w:pStyle w:val="Default"/>
        <w:ind w:firstLine="709"/>
        <w:jc w:val="both"/>
        <w:rPr>
          <w:sz w:val="28"/>
          <w:szCs w:val="28"/>
        </w:rPr>
      </w:pPr>
    </w:p>
    <w:p w:rsidR="000F72B9" w:rsidRPr="00277B5F" w:rsidRDefault="000F72B9" w:rsidP="000F72B9">
      <w:pPr>
        <w:tabs>
          <w:tab w:val="left" w:pos="1620"/>
        </w:tabs>
        <w:spacing w:line="240" w:lineRule="auto"/>
        <w:jc w:val="center"/>
        <w:rPr>
          <w:rFonts w:ascii="Times New Roman" w:hAnsi="Times New Roman"/>
          <w:sz w:val="28"/>
          <w:szCs w:val="28"/>
        </w:rPr>
      </w:pPr>
      <w:r>
        <w:rPr>
          <w:rFonts w:ascii="Times New Roman" w:hAnsi="Times New Roman"/>
          <w:sz w:val="28"/>
          <w:szCs w:val="28"/>
        </w:rPr>
        <w:t>____________</w:t>
      </w:r>
    </w:p>
    <w:p w:rsidR="00A77F68" w:rsidRPr="00A77F68" w:rsidRDefault="00A77F68" w:rsidP="000F72B9">
      <w:pPr>
        <w:pStyle w:val="a7"/>
        <w:tabs>
          <w:tab w:val="left" w:pos="1245"/>
        </w:tabs>
        <w:contextualSpacing/>
        <w:rPr>
          <w:rFonts w:ascii="Times New Roman" w:hAnsi="Times New Roman" w:cs="Times New Roman"/>
          <w:sz w:val="28"/>
          <w:szCs w:val="28"/>
        </w:rPr>
      </w:pPr>
    </w:p>
    <w:p w:rsidR="00A77F68" w:rsidRPr="00A77F68" w:rsidRDefault="00A77F68" w:rsidP="00A77F68">
      <w:pPr>
        <w:ind w:firstLine="708"/>
        <w:rPr>
          <w:rFonts w:ascii="Times New Roman" w:hAnsi="Times New Roman" w:cs="Times New Roman"/>
          <w:sz w:val="28"/>
          <w:szCs w:val="28"/>
        </w:rPr>
      </w:pPr>
    </w:p>
    <w:p w:rsidR="00A77F68" w:rsidRPr="00A77F68" w:rsidRDefault="00A77F68" w:rsidP="00A77F68">
      <w:pPr>
        <w:rPr>
          <w:rFonts w:ascii="Times New Roman" w:hAnsi="Times New Roman" w:cs="Times New Roman"/>
          <w:sz w:val="28"/>
          <w:szCs w:val="28"/>
        </w:rPr>
      </w:pPr>
    </w:p>
    <w:p w:rsidR="00A77F68" w:rsidRPr="00A77F68" w:rsidRDefault="00A77F68" w:rsidP="00A77F68">
      <w:pPr>
        <w:shd w:val="clear" w:color="auto" w:fill="FFFFFF"/>
        <w:tabs>
          <w:tab w:val="center" w:pos="4735"/>
          <w:tab w:val="left" w:pos="7688"/>
        </w:tabs>
        <w:jc w:val="center"/>
        <w:rPr>
          <w:rFonts w:ascii="Times New Roman" w:hAnsi="Times New Roman" w:cs="Times New Roman"/>
          <w:sz w:val="28"/>
          <w:szCs w:val="28"/>
        </w:rPr>
      </w:pPr>
    </w:p>
    <w:p w:rsidR="00A77F68" w:rsidRPr="00A77F68" w:rsidRDefault="00A77F68" w:rsidP="00A77F68">
      <w:pPr>
        <w:shd w:val="clear" w:color="auto" w:fill="FFFFFF"/>
        <w:tabs>
          <w:tab w:val="center" w:pos="4735"/>
          <w:tab w:val="left" w:pos="7688"/>
        </w:tabs>
        <w:jc w:val="center"/>
        <w:rPr>
          <w:rFonts w:ascii="Times New Roman" w:hAnsi="Times New Roman" w:cs="Times New Roman"/>
          <w:sz w:val="28"/>
          <w:szCs w:val="28"/>
        </w:rPr>
      </w:pPr>
    </w:p>
    <w:p w:rsidR="00D91AB0" w:rsidRPr="00A77F68" w:rsidRDefault="00D91AB0">
      <w:pPr>
        <w:rPr>
          <w:rFonts w:ascii="Times New Roman" w:hAnsi="Times New Roman" w:cs="Times New Roman"/>
          <w:sz w:val="28"/>
          <w:szCs w:val="28"/>
        </w:rPr>
      </w:pPr>
    </w:p>
    <w:sectPr w:rsidR="00D91AB0" w:rsidRPr="00A77F68" w:rsidSect="001825E7">
      <w:headerReference w:type="even" r:id="rId7"/>
      <w:headerReference w:type="default" r:id="rId8"/>
      <w:pgSz w:w="11906" w:h="16838"/>
      <w:pgMar w:top="899" w:right="851" w:bottom="71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1C1" w:rsidRDefault="00B541C1" w:rsidP="009A3AF1">
      <w:pPr>
        <w:spacing w:after="0" w:line="240" w:lineRule="auto"/>
      </w:pPr>
      <w:r>
        <w:separator/>
      </w:r>
    </w:p>
  </w:endnote>
  <w:endnote w:type="continuationSeparator" w:id="1">
    <w:p w:rsidR="00B541C1" w:rsidRDefault="00B541C1" w:rsidP="009A3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1C1" w:rsidRDefault="00B541C1" w:rsidP="009A3AF1">
      <w:pPr>
        <w:spacing w:after="0" w:line="240" w:lineRule="auto"/>
      </w:pPr>
      <w:r>
        <w:separator/>
      </w:r>
    </w:p>
  </w:footnote>
  <w:footnote w:type="continuationSeparator" w:id="1">
    <w:p w:rsidR="00B541C1" w:rsidRDefault="00B541C1" w:rsidP="009A3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04" w:rsidRDefault="009A3AF1" w:rsidP="009D5BF4">
    <w:pPr>
      <w:pStyle w:val="a3"/>
      <w:framePr w:wrap="around" w:vAnchor="text" w:hAnchor="margin" w:xAlign="center" w:y="1"/>
      <w:rPr>
        <w:rStyle w:val="a5"/>
      </w:rPr>
    </w:pPr>
    <w:r>
      <w:rPr>
        <w:rStyle w:val="a5"/>
      </w:rPr>
      <w:fldChar w:fldCharType="begin"/>
    </w:r>
    <w:r w:rsidR="00D91AB0">
      <w:rPr>
        <w:rStyle w:val="a5"/>
      </w:rPr>
      <w:instrText xml:space="preserve">PAGE  </w:instrText>
    </w:r>
    <w:r>
      <w:rPr>
        <w:rStyle w:val="a5"/>
      </w:rPr>
      <w:fldChar w:fldCharType="end"/>
    </w:r>
  </w:p>
  <w:p w:rsidR="005F1104" w:rsidRDefault="00B541C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04" w:rsidRDefault="009A3AF1" w:rsidP="009D5BF4">
    <w:pPr>
      <w:pStyle w:val="a3"/>
      <w:framePr w:wrap="around" w:vAnchor="text" w:hAnchor="margin" w:xAlign="center" w:y="1"/>
      <w:rPr>
        <w:rStyle w:val="a5"/>
      </w:rPr>
    </w:pPr>
    <w:r>
      <w:rPr>
        <w:rStyle w:val="a5"/>
      </w:rPr>
      <w:fldChar w:fldCharType="begin"/>
    </w:r>
    <w:r w:rsidR="00D91AB0">
      <w:rPr>
        <w:rStyle w:val="a5"/>
      </w:rPr>
      <w:instrText xml:space="preserve">PAGE  </w:instrText>
    </w:r>
    <w:r>
      <w:rPr>
        <w:rStyle w:val="a5"/>
      </w:rPr>
      <w:fldChar w:fldCharType="separate"/>
    </w:r>
    <w:r w:rsidR="000F72B9">
      <w:rPr>
        <w:rStyle w:val="a5"/>
        <w:noProof/>
      </w:rPr>
      <w:t>11</w:t>
    </w:r>
    <w:r>
      <w:rPr>
        <w:rStyle w:val="a5"/>
      </w:rPr>
      <w:fldChar w:fldCharType="end"/>
    </w:r>
  </w:p>
  <w:p w:rsidR="005F1104" w:rsidRDefault="00B541C1">
    <w:pPr>
      <w:pStyle w:val="a3"/>
    </w:pPr>
  </w:p>
  <w:p w:rsidR="003474D9" w:rsidRDefault="00B541C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966E2"/>
    <w:multiLevelType w:val="hybridMultilevel"/>
    <w:tmpl w:val="8736B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77F68"/>
    <w:rsid w:val="00095C06"/>
    <w:rsid w:val="000F72B9"/>
    <w:rsid w:val="006D0878"/>
    <w:rsid w:val="00855F22"/>
    <w:rsid w:val="009A3AF1"/>
    <w:rsid w:val="00A77F68"/>
    <w:rsid w:val="00B541C1"/>
    <w:rsid w:val="00D91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Знак"/>
    <w:basedOn w:val="a"/>
    <w:rsid w:val="00A77F68"/>
    <w:pPr>
      <w:spacing w:after="160" w:line="240" w:lineRule="exact"/>
    </w:pPr>
    <w:rPr>
      <w:rFonts w:ascii="Verdana" w:eastAsia="Times New Roman" w:hAnsi="Verdana" w:cs="Verdana"/>
      <w:sz w:val="20"/>
      <w:szCs w:val="20"/>
      <w:lang w:val="en-US" w:eastAsia="en-US"/>
    </w:rPr>
  </w:style>
  <w:style w:type="paragraph" w:styleId="a3">
    <w:name w:val="header"/>
    <w:basedOn w:val="a"/>
    <w:link w:val="a4"/>
    <w:rsid w:val="00A77F6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A77F68"/>
    <w:rPr>
      <w:rFonts w:ascii="Times New Roman" w:eastAsia="Times New Roman" w:hAnsi="Times New Roman" w:cs="Times New Roman"/>
      <w:sz w:val="20"/>
      <w:szCs w:val="20"/>
    </w:rPr>
  </w:style>
  <w:style w:type="character" w:styleId="a5">
    <w:name w:val="page number"/>
    <w:basedOn w:val="a0"/>
    <w:rsid w:val="00A77F68"/>
  </w:style>
  <w:style w:type="paragraph" w:customStyle="1" w:styleId="ConsPlusNormal">
    <w:name w:val="ConsPlusNormal"/>
    <w:uiPriority w:val="99"/>
    <w:rsid w:val="00A77F68"/>
    <w:pPr>
      <w:widowControl w:val="0"/>
      <w:autoSpaceDE w:val="0"/>
      <w:autoSpaceDN w:val="0"/>
      <w:spacing w:after="0" w:line="240" w:lineRule="auto"/>
    </w:pPr>
    <w:rPr>
      <w:rFonts w:ascii="Calibri" w:eastAsia="Calibri" w:hAnsi="Calibri" w:cs="Calibri"/>
      <w:szCs w:val="20"/>
    </w:rPr>
  </w:style>
  <w:style w:type="character" w:styleId="a6">
    <w:name w:val="Strong"/>
    <w:uiPriority w:val="22"/>
    <w:qFormat/>
    <w:rsid w:val="00A77F68"/>
    <w:rPr>
      <w:b/>
      <w:bCs/>
    </w:rPr>
  </w:style>
  <w:style w:type="paragraph" w:styleId="a7">
    <w:name w:val="List Paragraph"/>
    <w:basedOn w:val="a"/>
    <w:uiPriority w:val="34"/>
    <w:qFormat/>
    <w:rsid w:val="00A77F68"/>
    <w:pPr>
      <w:ind w:left="720"/>
    </w:pPr>
    <w:rPr>
      <w:rFonts w:ascii="Calibri" w:eastAsia="Times New Roman" w:hAnsi="Calibri" w:cs="Calibri"/>
      <w:lang w:eastAsia="en-US"/>
    </w:rPr>
  </w:style>
  <w:style w:type="paragraph" w:styleId="a8">
    <w:name w:val="Normal (Web)"/>
    <w:basedOn w:val="a"/>
    <w:uiPriority w:val="99"/>
    <w:rsid w:val="00A77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A77F6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Body Text"/>
    <w:basedOn w:val="a"/>
    <w:link w:val="aa"/>
    <w:rsid w:val="00A77F68"/>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A77F68"/>
    <w:rPr>
      <w:rFonts w:ascii="Times New Roman" w:eastAsia="Times New Roman" w:hAnsi="Times New Roman" w:cs="Times New Roman"/>
      <w:sz w:val="28"/>
      <w:szCs w:val="20"/>
    </w:rPr>
  </w:style>
  <w:style w:type="paragraph" w:customStyle="1" w:styleId="Default">
    <w:name w:val="Default"/>
    <w:uiPriority w:val="99"/>
    <w:rsid w:val="000F72B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2018-07-11T09:40:00Z</cp:lastPrinted>
  <dcterms:created xsi:type="dcterms:W3CDTF">2018-06-07T09:16:00Z</dcterms:created>
  <dcterms:modified xsi:type="dcterms:W3CDTF">2018-07-11T09:43:00Z</dcterms:modified>
</cp:coreProperties>
</file>