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EC" w:rsidRPr="00347464" w:rsidRDefault="00037EEC" w:rsidP="00037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-24130</wp:posOffset>
            </wp:positionV>
            <wp:extent cx="4249420" cy="1461135"/>
            <wp:effectExtent l="0" t="0" r="0" b="0"/>
            <wp:wrapNone/>
            <wp:docPr id="1" name="Рисунок 1" descr="2_Бланк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Бланк пись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EC" w:rsidRPr="00347464" w:rsidRDefault="00037EEC" w:rsidP="00037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EC" w:rsidRPr="00347464" w:rsidRDefault="00037EEC" w:rsidP="00037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EC" w:rsidRPr="00347464" w:rsidRDefault="00037EEC" w:rsidP="00037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EC" w:rsidRPr="00347464" w:rsidRDefault="00037EEC" w:rsidP="00037EE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 w:rsidRPr="00347464">
        <w:rPr>
          <w:rFonts w:ascii="Times New Roman" w:hAnsi="Times New Roman" w:cs="Times New Roman"/>
          <w:color w:val="A50021"/>
          <w:sz w:val="36"/>
        </w:rPr>
        <w:t>ООО «Региональный кадастровый центр»</w:t>
      </w:r>
    </w:p>
    <w:p w:rsidR="00E15FAC" w:rsidRPr="00347464" w:rsidRDefault="00E15FAC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D254BA" w:rsidRPr="00347464" w:rsidRDefault="00D254BA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D254BA" w:rsidRPr="00347464" w:rsidRDefault="00D254BA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E15FAC" w:rsidRPr="00347464" w:rsidRDefault="00E15FAC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894B0C" w:rsidRPr="00347464" w:rsidRDefault="00894B0C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F6459E" w:rsidRPr="00DA7EF2" w:rsidRDefault="00F6459E" w:rsidP="00AC2BC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F2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</w:t>
      </w:r>
    </w:p>
    <w:p w:rsidR="005764A4" w:rsidRPr="00DA7EF2" w:rsidRDefault="00F6459E" w:rsidP="005764A4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F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C2BCA" w:rsidRPr="00DA7EF2" w:rsidRDefault="00363F03" w:rsidP="00AC2BC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СЕРГИЕВСКИЙ</w:t>
      </w:r>
      <w:r w:rsidR="00AC2BCA" w:rsidRPr="00DA7EF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764A4" w:rsidRPr="00DA7EF2" w:rsidRDefault="00363F03" w:rsidP="00AC2BC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ОРЕНБУРГСКОГО</w:t>
      </w:r>
      <w:r w:rsidR="00AC2BCA" w:rsidRPr="00DA7EF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764A4" w:rsidRPr="00DA7EF2" w:rsidRDefault="00F6459E" w:rsidP="005764A4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F2">
        <w:rPr>
          <w:rFonts w:ascii="Times New Roman" w:hAnsi="Times New Roman" w:cs="Times New Roman"/>
          <w:b/>
          <w:sz w:val="28"/>
          <w:szCs w:val="28"/>
        </w:rPr>
        <w:t xml:space="preserve">ОРЕНБУРГСКОЙ </w:t>
      </w:r>
      <w:r w:rsidR="005764A4" w:rsidRPr="00DA7EF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94B0C" w:rsidRPr="00DA7EF2" w:rsidRDefault="00894B0C" w:rsidP="00E15FA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AC" w:rsidRPr="00DA7EF2" w:rsidRDefault="00E15FAC" w:rsidP="00E15FAC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254BA" w:rsidRPr="00DA7EF2" w:rsidRDefault="00D254BA" w:rsidP="005764A4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6B6326" w:rsidRPr="00DA7EF2" w:rsidRDefault="006B6326" w:rsidP="006B632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A7EF2">
        <w:rPr>
          <w:rFonts w:ascii="Times New Roman" w:hAnsi="Times New Roman" w:cs="Times New Roman"/>
          <w:b/>
          <w:sz w:val="28"/>
          <w:szCs w:val="28"/>
        </w:rPr>
        <w:t>ТОМ</w:t>
      </w:r>
      <w:r w:rsidR="00ED0C79" w:rsidRPr="0001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1F5">
        <w:rPr>
          <w:rFonts w:ascii="Times New Roman" w:hAnsi="Times New Roman" w:cs="Times New Roman"/>
          <w:b/>
          <w:sz w:val="28"/>
          <w:szCs w:val="28"/>
        </w:rPr>
        <w:t>2</w:t>
      </w:r>
    </w:p>
    <w:p w:rsidR="00E15FAC" w:rsidRPr="00347464" w:rsidRDefault="006B6326" w:rsidP="006B6326">
      <w:pPr>
        <w:pStyle w:val="a8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A7EF2">
        <w:rPr>
          <w:rFonts w:ascii="Times New Roman" w:hAnsi="Times New Roman" w:cs="Times New Roman"/>
          <w:bCs/>
          <w:sz w:val="28"/>
          <w:szCs w:val="28"/>
        </w:rPr>
        <w:t>МАТЕРИАЛЫ ПО ОБОСНОВАНИЮ</w:t>
      </w:r>
    </w:p>
    <w:p w:rsidR="00E15FAC" w:rsidRPr="00347464" w:rsidRDefault="00E15FAC" w:rsidP="00E15FAC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E15FAC" w:rsidRPr="00347464" w:rsidRDefault="00E15FAC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EC" w:rsidRPr="00347464" w:rsidRDefault="00037EEC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EC" w:rsidRPr="00347464" w:rsidRDefault="00037EEC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EC" w:rsidRPr="00347464" w:rsidRDefault="00037EEC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EC" w:rsidRPr="00347464" w:rsidRDefault="00037EEC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EC" w:rsidRPr="00347464" w:rsidRDefault="00037EEC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EC" w:rsidRPr="00347464" w:rsidRDefault="00037EEC" w:rsidP="00E1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3B3" w:rsidRPr="00347464" w:rsidRDefault="00A843B3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BCA" w:rsidRPr="00347464" w:rsidRDefault="00AC2BC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D254BA" w:rsidP="00B0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4BA" w:rsidRPr="00347464" w:rsidRDefault="00862755" w:rsidP="00D25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Оренбург 2022</w:t>
      </w:r>
      <w:r w:rsidR="00D254BA" w:rsidRPr="0034746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6737E5" w:rsidRPr="00347464" w:rsidRDefault="006737E5" w:rsidP="0086275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4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СОСТАВ </w:t>
      </w:r>
      <w:r w:rsidR="0011584D" w:rsidRPr="00347464">
        <w:rPr>
          <w:rFonts w:ascii="Times New Roman" w:hAnsi="Times New Roman" w:cs="Times New Roman"/>
          <w:b/>
          <w:color w:val="000000"/>
          <w:sz w:val="24"/>
          <w:szCs w:val="24"/>
        </w:rPr>
        <w:t>ПРОЕКТА «ВНЕСЕНИЕ ИЗМЕНЕНИЙ В ГЕНЕРАЛЬНЫЙ</w:t>
      </w:r>
      <w:r w:rsidRPr="003474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 w:rsidR="0011584D" w:rsidRPr="0034746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5"/>
        <w:gridCol w:w="7741"/>
      </w:tblGrid>
      <w:tr w:rsidR="002D463B" w:rsidRPr="00347464" w:rsidTr="00347464">
        <w:trPr>
          <w:trHeight w:val="574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3B" w:rsidRPr="006118CF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 1</w:t>
            </w:r>
          </w:p>
          <w:p w:rsidR="002D463B" w:rsidRPr="006118CF" w:rsidRDefault="002D463B" w:rsidP="00347464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2D463B" w:rsidRPr="00347464" w:rsidTr="0001213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8627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2D463B" w:rsidRPr="00347464" w:rsidTr="0001213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8627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2D463B" w:rsidRPr="00347464" w:rsidTr="00347464">
        <w:trPr>
          <w:trHeight w:val="691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3B" w:rsidRPr="006118CF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 2</w:t>
            </w:r>
          </w:p>
          <w:p w:rsidR="002D463B" w:rsidRPr="006118CF" w:rsidRDefault="002D463B" w:rsidP="00347464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ОБОСНОВАНИЮ</w:t>
            </w:r>
          </w:p>
        </w:tc>
      </w:tr>
      <w:tr w:rsidR="002D463B" w:rsidRPr="00347464" w:rsidTr="0001213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8627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2D463B" w:rsidRPr="00347464" w:rsidTr="0001213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8627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63B" w:rsidRPr="00862755" w:rsidRDefault="002D463B" w:rsidP="00347464">
            <w:pPr>
              <w:tabs>
                <w:tab w:val="left" w:pos="751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2D463B" w:rsidRPr="00347464" w:rsidRDefault="002D463B" w:rsidP="002D463B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463B" w:rsidRPr="00862755" w:rsidRDefault="002D463B" w:rsidP="002D463B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755">
        <w:rPr>
          <w:rFonts w:ascii="Times New Roman" w:hAnsi="Times New Roman" w:cs="Times New Roman"/>
          <w:sz w:val="28"/>
          <w:szCs w:val="28"/>
        </w:rPr>
        <w:t>Документ состоит из 2-х томов: «Положение о территориальном планировании» (Том 1), «Материалы по обоснованию» (Том 2).</w:t>
      </w:r>
    </w:p>
    <w:p w:rsidR="002D463B" w:rsidRPr="00862755" w:rsidRDefault="002D463B" w:rsidP="002D463B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755">
        <w:rPr>
          <w:rFonts w:ascii="Times New Roman" w:hAnsi="Times New Roman" w:cs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862755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862755">
        <w:rPr>
          <w:rFonts w:ascii="Times New Roman" w:hAnsi="Times New Roman" w:cs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5152B8" w:rsidRPr="005152B8" w:rsidRDefault="005152B8" w:rsidP="0051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5152B8">
        <w:rPr>
          <w:rFonts w:ascii="Times New Roman" w:hAnsi="Times New Roman" w:cs="Times New Roman"/>
          <w:b/>
          <w:bCs/>
          <w:sz w:val="24"/>
          <w:szCs w:val="24"/>
        </w:rPr>
        <w:t>2 ТОМ. Часть Б (графические материалы)</w:t>
      </w:r>
    </w:p>
    <w:p w:rsidR="005152B8" w:rsidRPr="005152B8" w:rsidRDefault="005152B8" w:rsidP="005152B8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80"/>
        <w:gridCol w:w="1809"/>
      </w:tblGrid>
      <w:tr w:rsidR="005152B8" w:rsidRPr="005152B8" w:rsidTr="00DB1679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B8" w:rsidRPr="005152B8" w:rsidRDefault="005152B8" w:rsidP="00DB1679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52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B8" w:rsidRPr="005152B8" w:rsidRDefault="005152B8" w:rsidP="00DB16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52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B8" w:rsidRPr="005152B8" w:rsidRDefault="005152B8" w:rsidP="00DB16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52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МАСШТАБ</w:t>
            </w:r>
          </w:p>
        </w:tc>
      </w:tr>
      <w:tr w:rsidR="005152B8" w:rsidRPr="005152B8" w:rsidTr="00DB1679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B8" w:rsidRPr="00862755" w:rsidRDefault="005152B8" w:rsidP="00DB1679">
            <w:pPr>
              <w:numPr>
                <w:ilvl w:val="0"/>
                <w:numId w:val="3"/>
              </w:numPr>
              <w:spacing w:before="120" w:after="120" w:line="240" w:lineRule="auto"/>
              <w:ind w:left="34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2B8" w:rsidRPr="00862755" w:rsidRDefault="005152B8" w:rsidP="00DB167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Материалы по обоснованию генерального плана в виде карт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52B8" w:rsidRPr="00862755" w:rsidRDefault="00862755" w:rsidP="00B35E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3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1:25</w:t>
            </w:r>
            <w:r w:rsidR="00B35E21" w:rsidRPr="00B36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</w:tbl>
    <w:p w:rsidR="005152B8" w:rsidRPr="00347464" w:rsidRDefault="005152B8" w:rsidP="0051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8" w:rsidRPr="00347464" w:rsidRDefault="005152B8" w:rsidP="005152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highlight w:val="yellow"/>
        </w:rPr>
      </w:pPr>
    </w:p>
    <w:p w:rsidR="002D463B" w:rsidRPr="00347464" w:rsidRDefault="002D463B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AC2BCA" w:rsidRPr="00347464" w:rsidRDefault="00AC2BCA" w:rsidP="002D463B">
      <w:pPr>
        <w:spacing w:after="0" w:line="240" w:lineRule="auto"/>
        <w:rPr>
          <w:rFonts w:ascii="Times New Roman" w:hAnsi="Times New Roman" w:cs="Times New Roman"/>
        </w:rPr>
      </w:pPr>
    </w:p>
    <w:p w:rsidR="002D463B" w:rsidRPr="00347464" w:rsidRDefault="002D463B" w:rsidP="002D463B">
      <w:pPr>
        <w:spacing w:after="0" w:line="240" w:lineRule="auto"/>
        <w:rPr>
          <w:rFonts w:ascii="Times New Roman" w:hAnsi="Times New Roman" w:cs="Times New Roman"/>
        </w:rPr>
      </w:pPr>
    </w:p>
    <w:p w:rsidR="002D463B" w:rsidRPr="00347464" w:rsidRDefault="002D463B" w:rsidP="002D463B">
      <w:pPr>
        <w:spacing w:after="0" w:line="240" w:lineRule="auto"/>
        <w:rPr>
          <w:rFonts w:ascii="Times New Roman" w:hAnsi="Times New Roman" w:cs="Times New Roman"/>
        </w:rPr>
      </w:pPr>
    </w:p>
    <w:p w:rsidR="0011584D" w:rsidRPr="00347464" w:rsidRDefault="0011584D" w:rsidP="006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highlight w:val="yellow"/>
        </w:rPr>
        <w:id w:val="1212236998"/>
      </w:sdtPr>
      <w:sdtContent>
        <w:p w:rsidR="006737E5" w:rsidRPr="00347464" w:rsidRDefault="006737E5" w:rsidP="00D254BA">
          <w:pPr>
            <w:pStyle w:val="ab"/>
            <w:jc w:val="both"/>
            <w:rPr>
              <w:rFonts w:ascii="Times New Roman" w:hAnsi="Times New Roman" w:cs="Times New Roman"/>
            </w:rPr>
          </w:pPr>
          <w:r w:rsidRPr="00347464">
            <w:rPr>
              <w:rFonts w:ascii="Times New Roman" w:hAnsi="Times New Roman" w:cs="Times New Roman"/>
            </w:rPr>
            <w:t xml:space="preserve">Содержание </w:t>
          </w:r>
          <w:r w:rsidR="00F945B7" w:rsidRPr="00347464">
            <w:rPr>
              <w:rFonts w:ascii="Times New Roman" w:hAnsi="Times New Roman" w:cs="Times New Roman"/>
            </w:rPr>
            <w:t>2</w:t>
          </w:r>
          <w:r w:rsidRPr="00347464">
            <w:rPr>
              <w:rFonts w:ascii="Times New Roman" w:hAnsi="Times New Roman" w:cs="Times New Roman"/>
            </w:rPr>
            <w:t xml:space="preserve"> тома (часть А)</w:t>
          </w:r>
        </w:p>
        <w:p w:rsidR="00674886" w:rsidRDefault="00486B2F">
          <w:pPr>
            <w:pStyle w:val="11"/>
            <w:tabs>
              <w:tab w:val="right" w:leader="dot" w:pos="9770"/>
            </w:tabs>
            <w:rPr>
              <w:noProof/>
            </w:rPr>
          </w:pPr>
          <w:r w:rsidRPr="005319C8">
            <w:rPr>
              <w:rFonts w:ascii="Times New Roman" w:hAnsi="Times New Roman" w:cs="Times New Roman"/>
              <w:sz w:val="24"/>
              <w:highlight w:val="yellow"/>
            </w:rPr>
            <w:fldChar w:fldCharType="begin"/>
          </w:r>
          <w:r w:rsidR="00E16F3F" w:rsidRPr="005319C8">
            <w:rPr>
              <w:rFonts w:ascii="Times New Roman" w:hAnsi="Times New Roman" w:cs="Times New Roman"/>
              <w:sz w:val="24"/>
              <w:highlight w:val="yellow"/>
            </w:rPr>
            <w:instrText xml:space="preserve"> TOC \o "1-3" \h \z \u </w:instrText>
          </w:r>
          <w:r w:rsidRPr="005319C8">
            <w:rPr>
              <w:rFonts w:ascii="Times New Roman" w:hAnsi="Times New Roman" w:cs="Times New Roman"/>
              <w:sz w:val="24"/>
              <w:highlight w:val="yellow"/>
            </w:rPr>
            <w:fldChar w:fldCharType="separate"/>
          </w:r>
          <w:hyperlink w:anchor="_Toc102746608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_Toc102746608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5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09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  <w:shd w:val="clear" w:color="auto" w:fill="FFFFFF"/>
              </w:rPr>
              <w:t>1.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_Toc102746609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6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0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_Toc102746610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9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1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2.1 Общие сведения о поселении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_Toc102746611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9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2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2.2 Зоны с особыми условиями использования территории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_Toc102746612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10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3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2.3 Территории объектов культурного наследия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_Toc102746613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10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4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2.4 Особо охраняемые природные территории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_Toc102746614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11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5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2.5 Архитектурно-планировочная организация и функциональное зонирование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_Toc102746615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11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6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2.5.1 Развитие и совершенствование функционального зонирования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_Toc102746616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12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7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</w:rPr>
              <w:t>2.6 Транспортная инфраструктура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_Toc102746617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18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8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  <w:shd w:val="clear" w:color="auto" w:fill="FFFFFF"/>
              </w:rPr>
              <w:t>3. Оценка возможного влияния планируемых для размещения объектов местного значения поселения на комплексное развитие этих территорий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_Toc102746618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19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19" w:history="1">
            <w:r w:rsidR="00674886" w:rsidRPr="00854262">
              <w:rPr>
                <w:rStyle w:val="aa"/>
                <w:rFonts w:ascii="Times New Roman" w:hAnsi="Times New Roman" w:cs="Times New Roman"/>
                <w:noProof/>
                <w:shd w:val="clear" w:color="auto" w:fill="FFFFFF"/>
              </w:rPr>
              <w:t>4.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_Toc102746619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20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20" w:history="1">
            <w:r w:rsidR="00674886" w:rsidRPr="00854262">
              <w:rPr>
                <w:rStyle w:val="aa"/>
                <w:rFonts w:ascii="Times New Roman" w:eastAsia="Times New Roman" w:hAnsi="Times New Roman" w:cs="Times New Roman"/>
                <w:noProof/>
              </w:rPr>
              <w:t>5.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_Toc102746620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21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21" w:history="1">
            <w:r w:rsidR="00674886" w:rsidRPr="00854262">
              <w:rPr>
                <w:rStyle w:val="aa"/>
                <w:rFonts w:ascii="Times New Roman" w:eastAsia="Times New Roman" w:hAnsi="Times New Roman" w:cs="Times New Roman"/>
                <w:noProof/>
              </w:rPr>
              <w:t>6.  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_Toc102746621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22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22" w:history="1">
            <w:r w:rsidR="00674886" w:rsidRPr="00854262">
              <w:rPr>
                <w:rStyle w:val="aa"/>
                <w:rFonts w:ascii="Times New Roman" w:eastAsia="Times New Roman" w:hAnsi="Times New Roman" w:cs="Times New Roman"/>
                <w:noProof/>
              </w:rPr>
              <w:t>7. 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_Toc102746622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25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674886" w:rsidRDefault="001D0FB8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102746623" w:history="1">
            <w:r w:rsidR="00674886" w:rsidRPr="00854262">
              <w:rPr>
                <w:rStyle w:val="aa"/>
                <w:rFonts w:ascii="Times New Roman" w:eastAsia="Times New Roman" w:hAnsi="Times New Roman" w:cs="Times New Roman"/>
                <w:noProof/>
              </w:rPr>
              <w:t>8.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      </w:r>
            <w:r w:rsidR="00674886">
              <w:rPr>
                <w:noProof/>
                <w:webHidden/>
              </w:rPr>
              <w:tab/>
            </w:r>
            <w:r w:rsidR="00674886">
              <w:rPr>
                <w:noProof/>
                <w:webHidden/>
              </w:rPr>
              <w:fldChar w:fldCharType="begin"/>
            </w:r>
            <w:r w:rsidR="00674886">
              <w:rPr>
                <w:noProof/>
                <w:webHidden/>
              </w:rPr>
              <w:instrText xml:space="preserve"> PAGEREF _Toc102746623 \h </w:instrText>
            </w:r>
            <w:r w:rsidR="00674886">
              <w:rPr>
                <w:noProof/>
                <w:webHidden/>
              </w:rPr>
            </w:r>
            <w:r w:rsidR="00674886">
              <w:rPr>
                <w:noProof/>
                <w:webHidden/>
              </w:rPr>
              <w:fldChar w:fldCharType="separate"/>
            </w:r>
            <w:r w:rsidR="00674886">
              <w:rPr>
                <w:noProof/>
                <w:webHidden/>
              </w:rPr>
              <w:t>25</w:t>
            </w:r>
            <w:r w:rsidR="00674886">
              <w:rPr>
                <w:noProof/>
                <w:webHidden/>
              </w:rPr>
              <w:fldChar w:fldCharType="end"/>
            </w:r>
          </w:hyperlink>
        </w:p>
        <w:p w:rsidR="00E16F3F" w:rsidRPr="00347464" w:rsidRDefault="00486B2F" w:rsidP="005319C8">
          <w:pPr>
            <w:tabs>
              <w:tab w:val="right" w:leader="dot" w:pos="9780"/>
            </w:tabs>
            <w:jc w:val="both"/>
            <w:rPr>
              <w:rFonts w:ascii="Times New Roman" w:hAnsi="Times New Roman" w:cs="Times New Roman"/>
              <w:highlight w:val="yellow"/>
            </w:rPr>
          </w:pPr>
          <w:r w:rsidRPr="005319C8">
            <w:rPr>
              <w:rFonts w:ascii="Times New Roman" w:hAnsi="Times New Roman" w:cs="Times New Roman"/>
              <w:b/>
              <w:bCs/>
              <w:sz w:val="24"/>
              <w:highlight w:val="yellow"/>
            </w:rPr>
            <w:fldChar w:fldCharType="end"/>
          </w:r>
        </w:p>
      </w:sdtContent>
    </w:sdt>
    <w:p w:rsidR="00C31483" w:rsidRPr="00347464" w:rsidRDefault="00C314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746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584D" w:rsidRPr="00347464" w:rsidRDefault="003246D7" w:rsidP="005152B8">
      <w:pPr>
        <w:pStyle w:val="1"/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Toc102746608"/>
      <w:r w:rsidRPr="00EB461B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0"/>
    </w:p>
    <w:p w:rsidR="00C4521E" w:rsidRPr="00347464" w:rsidRDefault="00FB5B44" w:rsidP="0074339B">
      <w:pPr>
        <w:pStyle w:val="ae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 xml:space="preserve">Внесение изменений </w:t>
      </w:r>
      <w:r w:rsidRPr="003474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генеральный план муниципального образования </w:t>
      </w:r>
      <w:r w:rsidR="00363F0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Сергиевский</w:t>
      </w:r>
      <w:r w:rsidRPr="003474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сельсовет</w:t>
      </w:r>
      <w:r w:rsidRPr="00347464">
        <w:rPr>
          <w:rFonts w:ascii="Times New Roman" w:hAnsi="Times New Roman"/>
          <w:sz w:val="24"/>
          <w:szCs w:val="24"/>
        </w:rPr>
        <w:t xml:space="preserve"> подготовлено в соответствии с Градостроительным кодексом Российской Федерации от 29.12.2004 N 190-ФЗ </w:t>
      </w:r>
      <w:r w:rsidR="00796EDE" w:rsidRPr="00347464">
        <w:rPr>
          <w:rFonts w:ascii="Times New Roman" w:hAnsi="Times New Roman"/>
          <w:sz w:val="24"/>
          <w:szCs w:val="24"/>
        </w:rPr>
        <w:t>(ред. от 06.12.2021)</w:t>
      </w:r>
      <w:r w:rsidRPr="00347464">
        <w:rPr>
          <w:rFonts w:ascii="Times New Roman" w:hAnsi="Times New Roman"/>
          <w:sz w:val="24"/>
          <w:szCs w:val="24"/>
        </w:rPr>
        <w:t xml:space="preserve"> и в соответствии 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 </w:t>
      </w:r>
    </w:p>
    <w:p w:rsidR="00FB5B44" w:rsidRPr="00347464" w:rsidRDefault="00B40D63" w:rsidP="0074339B">
      <w:pPr>
        <w:pStyle w:val="ae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 xml:space="preserve">Проект разработан </w:t>
      </w:r>
      <w:r w:rsidR="00FB5B44" w:rsidRPr="00347464">
        <w:rPr>
          <w:rFonts w:ascii="Times New Roman" w:hAnsi="Times New Roman"/>
          <w:sz w:val="24"/>
          <w:szCs w:val="24"/>
        </w:rPr>
        <w:t xml:space="preserve">на основании </w:t>
      </w:r>
      <w:r w:rsidR="00175607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</w:t>
      </w:r>
      <w:r w:rsidR="00FB5B44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="00D478B7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</w:t>
      </w:r>
      <w:r w:rsidR="00363F03">
        <w:rPr>
          <w:rFonts w:ascii="Times New Roman" w:eastAsia="Calibri" w:hAnsi="Times New Roman"/>
          <w:sz w:val="24"/>
          <w:szCs w:val="24"/>
          <w:lang w:eastAsia="en-US"/>
        </w:rPr>
        <w:t>Сергиевский</w:t>
      </w:r>
      <w:r w:rsidR="00D478B7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 </w:t>
      </w:r>
      <w:r w:rsidR="00363F03">
        <w:rPr>
          <w:rFonts w:ascii="Times New Roman" w:eastAsia="Calibri" w:hAnsi="Times New Roman"/>
          <w:sz w:val="24"/>
          <w:szCs w:val="24"/>
          <w:lang w:eastAsia="en-US"/>
        </w:rPr>
        <w:t>Оренбургского</w:t>
      </w:r>
      <w:r w:rsidR="00D478B7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района</w:t>
      </w:r>
      <w:r w:rsidR="00FB5B44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: «О подготовке проекта внесения изменений в генеральный план муниципального образования </w:t>
      </w:r>
      <w:r w:rsidR="00363F03">
        <w:rPr>
          <w:rFonts w:ascii="Times New Roman" w:eastAsia="Calibri" w:hAnsi="Times New Roman"/>
          <w:sz w:val="24"/>
          <w:szCs w:val="24"/>
          <w:lang w:eastAsia="en-US"/>
        </w:rPr>
        <w:t>Сергиевский</w:t>
      </w:r>
      <w:r w:rsidR="00D478B7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 </w:t>
      </w:r>
      <w:r w:rsidR="00363F03">
        <w:rPr>
          <w:rFonts w:ascii="Times New Roman" w:eastAsia="Calibri" w:hAnsi="Times New Roman"/>
          <w:sz w:val="24"/>
          <w:szCs w:val="24"/>
          <w:lang w:eastAsia="en-US"/>
        </w:rPr>
        <w:t>Оренбургского</w:t>
      </w:r>
      <w:r w:rsidR="00D478B7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района</w:t>
      </w:r>
      <w:r w:rsidR="00175607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Оренбургской области</w:t>
      </w:r>
      <w:r w:rsidR="00FB5B44" w:rsidRPr="0034746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34746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01513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402AA" w:rsidRPr="00347464" w:rsidRDefault="000402AA" w:rsidP="0074339B">
      <w:pPr>
        <w:spacing w:before="100" w:beforeAutospacing="1" w:after="100" w:afterAutospacing="1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:rsidR="00D478B7" w:rsidRPr="00347464" w:rsidRDefault="00D478B7" w:rsidP="00D478B7">
      <w:pPr>
        <w:pStyle w:val="ae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464">
        <w:rPr>
          <w:rFonts w:ascii="Times New Roman" w:eastAsia="Calibri" w:hAnsi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FB5B44" w:rsidRPr="00347464" w:rsidRDefault="00FB5B44" w:rsidP="00D478B7">
      <w:pPr>
        <w:pStyle w:val="ae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464">
        <w:rPr>
          <w:rFonts w:ascii="Times New Roman" w:eastAsia="Calibri" w:hAnsi="Times New Roman"/>
          <w:sz w:val="24"/>
          <w:szCs w:val="24"/>
          <w:lang w:eastAsia="en-US"/>
        </w:rPr>
        <w:t>Уточнение функционального зонирования территории</w:t>
      </w:r>
      <w:r w:rsidR="00A01B10" w:rsidRPr="00347464">
        <w:rPr>
          <w:rFonts w:ascii="Times New Roman" w:hAnsi="Times New Roman"/>
        </w:rPr>
        <w:t xml:space="preserve"> </w:t>
      </w:r>
      <w:r w:rsidR="00A01B10" w:rsidRPr="00347464">
        <w:rPr>
          <w:rFonts w:ascii="Times New Roman" w:eastAsia="Calibri" w:hAnsi="Times New Roman"/>
          <w:sz w:val="24"/>
          <w:szCs w:val="24"/>
          <w:lang w:eastAsia="en-US"/>
        </w:rPr>
        <w:t>населенн</w:t>
      </w:r>
      <w:r w:rsidR="00D478B7" w:rsidRPr="00347464">
        <w:rPr>
          <w:rFonts w:ascii="Times New Roman" w:eastAsia="Calibri" w:hAnsi="Times New Roman"/>
          <w:sz w:val="24"/>
          <w:szCs w:val="24"/>
          <w:lang w:eastAsia="en-US"/>
        </w:rPr>
        <w:t>ых пунктов и муниципального образования</w:t>
      </w:r>
      <w:r w:rsidR="00A01B10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47464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49613A"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47464">
        <w:rPr>
          <w:rFonts w:ascii="Times New Roman" w:eastAsia="Calibri" w:hAnsi="Times New Roman"/>
          <w:sz w:val="24"/>
          <w:szCs w:val="24"/>
          <w:lang w:eastAsia="en-US"/>
        </w:rPr>
        <w:t>учётом поступивших предложений от администрации муниципального образования и заинтересованных лиц.</w:t>
      </w:r>
    </w:p>
    <w:p w:rsidR="00D478B7" w:rsidRDefault="00D478B7" w:rsidP="007A6105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Оренбургской области (с изменениями и </w:t>
      </w:r>
      <w:r w:rsidR="00F20AD0" w:rsidRPr="00347464">
        <w:rPr>
          <w:rFonts w:ascii="Times New Roman" w:eastAsia="Calibri" w:hAnsi="Times New Roman"/>
          <w:sz w:val="24"/>
          <w:szCs w:val="24"/>
          <w:lang w:eastAsia="en-US"/>
        </w:rPr>
        <w:t>дополнениями,</w:t>
      </w:r>
      <w:r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 вступившими в силу на момент заключения договора).</w:t>
      </w:r>
    </w:p>
    <w:p w:rsidR="007A6105" w:rsidRDefault="007A6105" w:rsidP="007A610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 техническим заданием на подготовку проекта внесения изменений в Генеральный план и Правила землепользования и застройки муниципального образования Сергиевский сельсовет Оренбургского района Оренбургской области, были внесены изменения:</w:t>
      </w:r>
    </w:p>
    <w:p w:rsidR="007A6105" w:rsidRDefault="007A6105" w:rsidP="007A610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Изменены границы населенного пункта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х.Панкратовский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путем исключения из состава границ населенного пункта многоконтурного земельного участка (56:21:0000000:20368) с кадастровым номером 56:21:0000000:20368/2</w:t>
      </w:r>
    </w:p>
    <w:p w:rsidR="007A6105" w:rsidRDefault="007A6105" w:rsidP="007A610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Изменены границы населенного пункта рзд.17 км путем исключения из состава границ населенного пункта земельного участка с кадастровым номером 56:21:0000000:18673</w:t>
      </w:r>
    </w:p>
    <w:p w:rsidR="007A6105" w:rsidRDefault="007A6105" w:rsidP="007A610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Указана планируемая граница рзд.17 км с включением в нее планируемой жилой зоны в районе земельного участка с кадастровым номером 56:21:2214007:24</w:t>
      </w:r>
    </w:p>
    <w:p w:rsidR="007A6105" w:rsidRDefault="007A6105" w:rsidP="007A610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Зона жилой застройки приведена к единому условному обозначению </w:t>
      </w:r>
    </w:p>
    <w:p w:rsidR="007A6105" w:rsidRDefault="007A6105" w:rsidP="007A610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Зоны сельскохозяйственного использования разделены на зону сельскохозяйственного использования, зону сельскохозяйственных предприятий и зону садоводческих, огороднических или дачных некоммерческих объединений граждан</w:t>
      </w:r>
    </w:p>
    <w:p w:rsidR="007A6105" w:rsidRDefault="007A6105" w:rsidP="007A610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Зоны рекреационного назначения объединены в одну </w:t>
      </w:r>
    </w:p>
    <w:p w:rsidR="007A6105" w:rsidRDefault="007A6105" w:rsidP="007A6105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Промышленные зоны укрупнены по виду использования земельных участков</w:t>
      </w:r>
    </w:p>
    <w:p w:rsidR="00E47576" w:rsidRPr="00347464" w:rsidRDefault="00E47576" w:rsidP="0074339B">
      <w:pPr>
        <w:autoSpaceDE w:val="0"/>
        <w:autoSpaceDN w:val="0"/>
        <w:adjustRightInd w:val="0"/>
        <w:spacing w:before="100" w:beforeAutospacing="1" w:after="100" w:afterAutospacing="1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Для достижения целей необходимо выполнение следующих задач:</w:t>
      </w:r>
    </w:p>
    <w:p w:rsidR="00E47576" w:rsidRPr="00347464" w:rsidRDefault="00E47576" w:rsidP="00E475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eastAsia="Calibri" w:hAnsi="Times New Roman" w:cs="Times New Roman"/>
          <w:sz w:val="24"/>
          <w:szCs w:val="24"/>
          <w:lang w:eastAsia="en-US"/>
        </w:rPr>
        <w:t>1. О</w:t>
      </w:r>
      <w:r w:rsidRPr="00347464">
        <w:rPr>
          <w:rFonts w:ascii="Times New Roman" w:hAnsi="Times New Roman" w:cs="Times New Roman"/>
          <w:sz w:val="24"/>
          <w:szCs w:val="24"/>
        </w:rPr>
        <w:t>пределить функциональное назначение территорий муниципального образования в соответствии с современным и перспективным развитием территорий</w:t>
      </w:r>
      <w:r w:rsidRPr="0034746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474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576" w:rsidRPr="00347464" w:rsidRDefault="00E47576" w:rsidP="00E47576">
      <w:pPr>
        <w:pStyle w:val="ae"/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464">
        <w:rPr>
          <w:rFonts w:ascii="Times New Roman" w:eastAsia="Calibri" w:hAnsi="Times New Roman"/>
          <w:sz w:val="24"/>
          <w:szCs w:val="24"/>
          <w:lang w:eastAsia="en-US"/>
        </w:rPr>
        <w:t xml:space="preserve">2. Разработать Том 1 Основное положение, взамен тома 1 Основное положение ранее утвержденного Генерального плана в соответствии с Градостроительным кодексом </w:t>
      </w:r>
      <w:r w:rsidRPr="00347464">
        <w:rPr>
          <w:rFonts w:ascii="Times New Roman" w:hAnsi="Times New Roman"/>
          <w:sz w:val="24"/>
          <w:szCs w:val="24"/>
        </w:rPr>
        <w:t>Российской Федерации от 29.12.2004 N 190-ФЗ (ред. от 06.12.2021)</w:t>
      </w:r>
      <w:r w:rsidRPr="0034746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47576" w:rsidRPr="00347464" w:rsidRDefault="00E47576" w:rsidP="00E47576">
      <w:pPr>
        <w:pStyle w:val="ae"/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464">
        <w:rPr>
          <w:rFonts w:ascii="Times New Roman" w:eastAsia="Calibri" w:hAnsi="Times New Roman"/>
          <w:sz w:val="24"/>
          <w:szCs w:val="24"/>
          <w:lang w:eastAsia="en-US"/>
        </w:rPr>
        <w:t>3. Графические материалы оформить в соответствии с Приказом Минэкономразвития России от 09.01.2018 N 10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</w:t>
      </w:r>
    </w:p>
    <w:p w:rsidR="00E47576" w:rsidRPr="00347464" w:rsidRDefault="00E47576" w:rsidP="00E475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 Подготовить раздел материалов по обоснованию генерального плана в текстовой форме:</w:t>
      </w:r>
    </w:p>
    <w:p w:rsidR="00E47576" w:rsidRPr="00347464" w:rsidRDefault="00F20AD0" w:rsidP="00E475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E47576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«Утверждённых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</w:t>
      </w: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наименованиях,</w:t>
      </w:r>
      <w:r w:rsidR="00E47576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планируемых для размещения на территориях городского округа объектов федерального значения, объектов регионального значения, их основные характеристики» материалов по обоснованию генерального плана в текстовой форме.</w:t>
      </w:r>
    </w:p>
    <w:p w:rsidR="00FB5B44" w:rsidRPr="00347464" w:rsidRDefault="000402AA" w:rsidP="005152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муниципального </w:t>
      </w:r>
      <w:r w:rsidR="00F20AD0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образования </w:t>
      </w:r>
      <w:r w:rsidR="006555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Сергиевский</w:t>
      </w:r>
      <w:r w:rsidR="004C3641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</w:t>
      </w:r>
      <w:r w:rsidR="00FB5B44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AE5A95" w:rsidRPr="00347464" w:rsidRDefault="00FB5B44" w:rsidP="005152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46942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Генеральный план МО </w:t>
      </w:r>
      <w:r w:rsidR="009740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Сергиевский</w:t>
      </w:r>
      <w:r w:rsidR="00A46942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 </w:t>
      </w:r>
      <w:r w:rsidR="009740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Оренбургского</w:t>
      </w:r>
      <w:r w:rsidR="00A46942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Оренбургской области</w:t>
      </w:r>
      <w:r w:rsidR="00E31540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0402AA" w:rsidRPr="00347464" w:rsidRDefault="004D7131" w:rsidP="005152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Настоящий проект в</w:t>
      </w:r>
      <w:r w:rsidR="000402AA"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несени</w:t>
      </w:r>
      <w:r w:rsidR="00A46942"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я</w:t>
      </w:r>
      <w:r w:rsidR="000402AA"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 изменений </w:t>
      </w:r>
      <w:r w:rsidR="00F20AD0"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в Генеральный</w:t>
      </w:r>
      <w:r w:rsidR="000402AA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 МО </w:t>
      </w:r>
      <w:r w:rsidR="009740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Сергиевский</w:t>
      </w:r>
      <w:r w:rsidR="00A46942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 </w:t>
      </w:r>
      <w:r w:rsidR="000402AA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является документом, разработанным в соответствии с Градостроительным кодексом Российской Федерации </w:t>
      </w:r>
      <w:r w:rsidR="00F20AD0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действующих</w:t>
      </w:r>
      <w:r w:rsidR="000402AA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редакциях. Проект разработан с учётом ряда программ, реа</w:t>
      </w: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лизуемых на территории области,</w:t>
      </w:r>
      <w:r w:rsidR="000402AA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740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Оренбургского</w:t>
      </w:r>
      <w:r w:rsidR="00F20AD0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="009740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Сергиевского</w:t>
      </w: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</w:t>
      </w:r>
      <w:r w:rsidR="000402AA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E47576" w:rsidRPr="00347464" w:rsidRDefault="00E47576" w:rsidP="005152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запланированные в ранее утвержденном (действующем) Генеральном плане.</w:t>
      </w:r>
    </w:p>
    <w:p w:rsidR="004D5A70" w:rsidRPr="00347464" w:rsidRDefault="00A843B3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Toc102746609"/>
      <w:bookmarkStart w:id="2" w:name="_Toc416247188"/>
      <w:bookmarkStart w:id="3" w:name="_Toc420414294"/>
      <w:r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E5A95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</w:t>
      </w:r>
      <w:bookmarkEnd w:id="1"/>
    </w:p>
    <w:p w:rsidR="004D7131" w:rsidRPr="00347464" w:rsidRDefault="006A6408" w:rsidP="00E31540">
      <w:pPr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сельсовета действу</w:t>
      </w:r>
      <w:r w:rsidR="00E31540"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е</w:t>
      </w:r>
      <w:r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т </w:t>
      </w:r>
      <w:r w:rsidR="00E31540"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Программа Комплексного </w:t>
      </w:r>
      <w:r w:rsidR="00F20AD0"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развития </w:t>
      </w:r>
      <w:r w:rsidR="001A787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систем транспортной инфраструктуры на территории муниципального образования Сергиевский сельсовет Оренбургского района Оренбургской области на 2017-2025 годы</w:t>
      </w:r>
    </w:p>
    <w:p w:rsidR="00393AF6" w:rsidRPr="00347464" w:rsidRDefault="00393AF6" w:rsidP="0074339B">
      <w:pPr>
        <w:spacing w:before="100" w:beforeAutospacing="1" w:after="100" w:afterAutospacing="1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Паспорт Программы:</w:t>
      </w:r>
    </w:p>
    <w:tbl>
      <w:tblPr>
        <w:tblW w:w="9924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6900"/>
      </w:tblGrid>
      <w:tr w:rsidR="005B55FB" w:rsidRPr="00347464" w:rsidTr="0083018D">
        <w:tc>
          <w:tcPr>
            <w:tcW w:w="3024" w:type="dxa"/>
          </w:tcPr>
          <w:p w:rsidR="005B55FB" w:rsidRPr="00347464" w:rsidRDefault="005B55FB" w:rsidP="00CF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  <w:r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Наименование программы</w:t>
            </w:r>
          </w:p>
        </w:tc>
        <w:tc>
          <w:tcPr>
            <w:tcW w:w="6900" w:type="dxa"/>
            <w:vAlign w:val="center"/>
          </w:tcPr>
          <w:p w:rsidR="005B55FB" w:rsidRPr="00347464" w:rsidRDefault="004419E8" w:rsidP="001A7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1A7870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транспортной инфраструктуры на территории муниципального образования Сергиевский сельсовет Оренбургского района Оренбургской области на 2017-2025 годы (далее – Программа)</w:t>
            </w:r>
          </w:p>
        </w:tc>
      </w:tr>
      <w:tr w:rsidR="00F20AD0" w:rsidRPr="00347464" w:rsidTr="0083018D">
        <w:tc>
          <w:tcPr>
            <w:tcW w:w="3024" w:type="dxa"/>
          </w:tcPr>
          <w:p w:rsidR="00F20AD0" w:rsidRPr="00347464" w:rsidRDefault="00F20AD0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01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vAlign w:val="center"/>
          </w:tcPr>
          <w:p w:rsidR="00626BE5" w:rsidRDefault="00626BE5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закон от 29.12.2014 №456-ФЗ «О внесении изменений в Градостроительный кодекс Российской Федерации и отдельные законодательные акты Российской Федерации» </w:t>
            </w:r>
          </w:p>
          <w:p w:rsidR="0083018D" w:rsidRDefault="00626BE5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  <w:p w:rsidR="00626BE5" w:rsidRDefault="00626BE5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РФ от 1 октября 2015 г.№1050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626BE5" w:rsidRDefault="00626BE5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РФ от 25 декабря 2015 декабря 2015 г.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626BE5" w:rsidRDefault="00626BE5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-Устав муниципального образования Сергиевский сельсовет Оренбургского района Оренбургской области;</w:t>
            </w:r>
          </w:p>
          <w:p w:rsidR="00626BE5" w:rsidRPr="00347464" w:rsidRDefault="00626BE5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-Генеральный план муниципального </w:t>
            </w:r>
            <w:r w:rsidR="00B324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Сергиевский сельсовет Оренбургского района Оренбургской области;</w:t>
            </w:r>
          </w:p>
        </w:tc>
      </w:tr>
      <w:tr w:rsidR="00F20AD0" w:rsidRPr="00347464" w:rsidTr="0083018D">
        <w:tc>
          <w:tcPr>
            <w:tcW w:w="3024" w:type="dxa"/>
          </w:tcPr>
          <w:p w:rsidR="00F20AD0" w:rsidRPr="00347464" w:rsidRDefault="00BE3E4F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  <w:r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00" w:type="dxa"/>
            <w:vAlign w:val="center"/>
          </w:tcPr>
          <w:p w:rsidR="00F20AD0" w:rsidRPr="00347464" w:rsidRDefault="00B32417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Сергиевский сельсовет Оренбургского района Оренбургской области, адрес:460000 Оренбургская обл. г. Оренбург, ул. Ст. Разина, 211</w:t>
            </w:r>
          </w:p>
        </w:tc>
      </w:tr>
      <w:tr w:rsidR="005B55FB" w:rsidRPr="00347464" w:rsidTr="0083018D">
        <w:tc>
          <w:tcPr>
            <w:tcW w:w="3024" w:type="dxa"/>
          </w:tcPr>
          <w:p w:rsidR="005B55FB" w:rsidRPr="00347464" w:rsidRDefault="00BE3E4F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  <w:r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  <w:r w:rsidR="0083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vAlign w:val="center"/>
          </w:tcPr>
          <w:p w:rsidR="008663FF" w:rsidRPr="00347464" w:rsidRDefault="00B32417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Сергиевский сельсовет Оренбургского района Оренбургской области, отдел архитектуры и градостроительства администрации </w:t>
            </w:r>
            <w:r w:rsidR="00CA29B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Оренбургский район Оренбургской области, адрес: 460000 Оренбургская обл. г. Оренбург, ул. Ст. Разина, 211.</w:t>
            </w:r>
          </w:p>
        </w:tc>
      </w:tr>
      <w:tr w:rsidR="005B55FB" w:rsidRPr="00347464" w:rsidTr="0083018D">
        <w:tc>
          <w:tcPr>
            <w:tcW w:w="3024" w:type="dxa"/>
          </w:tcPr>
          <w:p w:rsidR="005B55FB" w:rsidRPr="00347464" w:rsidRDefault="0083018D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  <w:r w:rsidR="00BE3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00" w:type="dxa"/>
            <w:vAlign w:val="center"/>
          </w:tcPr>
          <w:p w:rsidR="008663FF" w:rsidRPr="00347464" w:rsidRDefault="00CA29BF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транспортной инфраструктуры муниципального образования Сергиевский сельсовет Оренбургского района Оренбургской области</w:t>
            </w:r>
          </w:p>
        </w:tc>
      </w:tr>
      <w:tr w:rsidR="005B55FB" w:rsidRPr="00347464" w:rsidTr="0083018D">
        <w:tc>
          <w:tcPr>
            <w:tcW w:w="3024" w:type="dxa"/>
          </w:tcPr>
          <w:p w:rsidR="005B55FB" w:rsidRPr="00347464" w:rsidRDefault="0083018D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  <w:r w:rsidR="00BE3E4F"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00" w:type="dxa"/>
            <w:vAlign w:val="center"/>
          </w:tcPr>
          <w:p w:rsidR="005520E6" w:rsidRDefault="00CA29BF" w:rsidP="00830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-Безопасность, качество и эффективность транспортного обслуживания населения, юридических лиц и индивидуальных предпринимателей сельского поселения;</w:t>
            </w:r>
          </w:p>
          <w:p w:rsidR="00CA29BF" w:rsidRDefault="00CA29BF" w:rsidP="00830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CA29BF" w:rsidRPr="008663FF" w:rsidRDefault="00CA29BF" w:rsidP="00830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5B55FB" w:rsidRPr="00347464" w:rsidTr="0083018D">
        <w:tc>
          <w:tcPr>
            <w:tcW w:w="3024" w:type="dxa"/>
          </w:tcPr>
          <w:p w:rsidR="005B55FB" w:rsidRPr="00347464" w:rsidRDefault="0083018D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</w:t>
            </w:r>
            <w:r w:rsidR="00BE3E4F"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900" w:type="dxa"/>
            <w:vAlign w:val="center"/>
          </w:tcPr>
          <w:p w:rsidR="005520E6" w:rsidRDefault="00CA29BF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-Снижение удельного веса дорог, нуждающихся в капитальном ремонте (реконструкции);</w:t>
            </w:r>
          </w:p>
          <w:p w:rsidR="00CA29BF" w:rsidRDefault="00CA29BF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протяженности дорог с твердым покрытием;</w:t>
            </w:r>
          </w:p>
          <w:p w:rsidR="00CA29BF" w:rsidRPr="00347464" w:rsidRDefault="00CA29BF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-Достижение расчетного уровня обеспеченности населения услугами транспортной инфраструктуры.</w:t>
            </w:r>
          </w:p>
        </w:tc>
      </w:tr>
      <w:tr w:rsidR="005B55FB" w:rsidRPr="00347464" w:rsidTr="0083018D">
        <w:tc>
          <w:tcPr>
            <w:tcW w:w="3024" w:type="dxa"/>
          </w:tcPr>
          <w:p w:rsidR="005B55FB" w:rsidRPr="00347464" w:rsidRDefault="0083018D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  <w:r w:rsidR="00BE3E4F"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900" w:type="dxa"/>
            <w:vAlign w:val="center"/>
          </w:tcPr>
          <w:p w:rsidR="005B55FB" w:rsidRPr="00347464" w:rsidRDefault="00CA29BF" w:rsidP="0083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2025 годы</w:t>
            </w:r>
          </w:p>
        </w:tc>
      </w:tr>
      <w:tr w:rsidR="005B55FB" w:rsidRPr="00347464" w:rsidTr="0083018D">
        <w:tc>
          <w:tcPr>
            <w:tcW w:w="3024" w:type="dxa"/>
          </w:tcPr>
          <w:p w:rsidR="005B55FB" w:rsidRPr="00347464" w:rsidRDefault="0083018D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1.9</w:t>
            </w:r>
            <w:r w:rsidR="00BE3E4F"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Укрупненное описание запланированных мероприятий программы </w:t>
            </w:r>
          </w:p>
        </w:tc>
        <w:tc>
          <w:tcPr>
            <w:tcW w:w="6900" w:type="dxa"/>
            <w:vAlign w:val="center"/>
          </w:tcPr>
          <w:p w:rsidR="00137D90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CA29BF">
              <w:rPr>
                <w:rFonts w:ascii="Times New Roman" w:hAnsi="Times New Roman" w:cs="Times New Roman"/>
                <w:sz w:val="24"/>
                <w:szCs w:val="24"/>
              </w:rPr>
              <w:t>азработка проектно-сметной документации;</w:t>
            </w:r>
          </w:p>
          <w:p w:rsidR="00CA29BF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CA29BF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 дорог;</w:t>
            </w:r>
          </w:p>
          <w:p w:rsidR="00925751" w:rsidRPr="0067651D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и капитальный ремонт дорог.</w:t>
            </w:r>
          </w:p>
        </w:tc>
      </w:tr>
      <w:tr w:rsidR="0083018D" w:rsidRPr="00347464" w:rsidTr="0083018D">
        <w:tc>
          <w:tcPr>
            <w:tcW w:w="3024" w:type="dxa"/>
          </w:tcPr>
          <w:p w:rsidR="0083018D" w:rsidRDefault="0083018D" w:rsidP="001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</w:t>
            </w:r>
            <w:r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A78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vAlign w:val="center"/>
          </w:tcPr>
          <w:p w:rsidR="0083018D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925751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бюджета:</w:t>
            </w:r>
          </w:p>
          <w:p w:rsidR="00925751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– 200 тыс. руб.</w:t>
            </w:r>
          </w:p>
          <w:p w:rsidR="00925751" w:rsidRPr="0067651D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626BE5" w:rsidRPr="00347464" w:rsidTr="0083018D">
        <w:tc>
          <w:tcPr>
            <w:tcW w:w="3024" w:type="dxa"/>
          </w:tcPr>
          <w:p w:rsidR="00626BE5" w:rsidRDefault="00626BE5" w:rsidP="0062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</w:t>
            </w:r>
            <w:r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00" w:type="dxa"/>
            <w:vAlign w:val="center"/>
          </w:tcPr>
          <w:p w:rsidR="00626BE5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925751" w:rsidRPr="0067651D" w:rsidRDefault="00925751" w:rsidP="00830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надежности и безопасности системы транспортной инфраструктуры.</w:t>
            </w:r>
          </w:p>
        </w:tc>
      </w:tr>
    </w:tbl>
    <w:p w:rsidR="00DB1679" w:rsidRPr="00347464" w:rsidRDefault="00DB1679" w:rsidP="00DB1679">
      <w:pPr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сельсовета действует </w:t>
      </w:r>
      <w:r w:rsidR="00933C1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муниципальная п</w:t>
      </w:r>
      <w:r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рограмма </w:t>
      </w:r>
      <w:r w:rsidR="00933C1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«Компле</w:t>
      </w:r>
      <w:r w:rsidR="0056286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ксное развитие </w:t>
      </w:r>
      <w:r w:rsidR="009257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социальной</w:t>
      </w:r>
      <w:r w:rsidR="0056286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 инфраструктуры муниципального образования </w:t>
      </w:r>
      <w:r w:rsidR="009257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Сергиевский</w:t>
      </w:r>
      <w:r w:rsidR="0056286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 сельсовет </w:t>
      </w:r>
      <w:r w:rsidR="009257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Оренбургского</w:t>
      </w:r>
      <w:r w:rsidR="0056286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 района О</w:t>
      </w:r>
      <w:r w:rsidR="009257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ренбургской области на 2017-2031</w:t>
      </w:r>
      <w:r w:rsidR="0056286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 годы»</w:t>
      </w:r>
    </w:p>
    <w:p w:rsidR="00DB1679" w:rsidRPr="00347464" w:rsidRDefault="00DB1679" w:rsidP="00DB1679">
      <w:pPr>
        <w:spacing w:before="100" w:beforeAutospacing="1" w:after="100" w:afterAutospacing="1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</w:pPr>
      <w:r w:rsidRPr="0034746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>Паспорт Программы:</w:t>
      </w:r>
    </w:p>
    <w:tbl>
      <w:tblPr>
        <w:tblW w:w="9924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6900"/>
      </w:tblGrid>
      <w:tr w:rsidR="00DB1679" w:rsidRPr="00347464" w:rsidTr="00DB1679">
        <w:tc>
          <w:tcPr>
            <w:tcW w:w="3024" w:type="dxa"/>
          </w:tcPr>
          <w:p w:rsidR="00DB1679" w:rsidRPr="00347464" w:rsidRDefault="00DB1679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  <w:r w:rsidRPr="0034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Наименование программы</w:t>
            </w:r>
          </w:p>
        </w:tc>
        <w:tc>
          <w:tcPr>
            <w:tcW w:w="6900" w:type="dxa"/>
          </w:tcPr>
          <w:p w:rsidR="00DB1679" w:rsidRPr="00347464" w:rsidRDefault="00925751" w:rsidP="00D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муниципального образования Сергиевский сельсовет Оренбургского района Оренбургской области на 2017-2031 гг.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DB1679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Основание разработки программы</w:t>
            </w:r>
          </w:p>
        </w:tc>
        <w:tc>
          <w:tcPr>
            <w:tcW w:w="6900" w:type="dxa"/>
          </w:tcPr>
          <w:p w:rsidR="0045457A" w:rsidRDefault="00925751" w:rsidP="00D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6 ноября 2003 года «Об общих принципах организации местного самоуправления в РФ»</w:t>
            </w:r>
            <w:r w:rsidR="001E0F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5751" w:rsidRDefault="00925751" w:rsidP="00D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-Устав муниципального образования Сергиевский сельсовет Оренбургского района </w:t>
            </w:r>
            <w:r w:rsidR="001E0FC3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области;</w:t>
            </w:r>
          </w:p>
          <w:p w:rsidR="001E0FC3" w:rsidRDefault="001E0FC3" w:rsidP="00D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1E0FC3" w:rsidRPr="00347464" w:rsidRDefault="001E0FC3" w:rsidP="00D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-Генеральный план муниципального образования Сергиевский сельсовет Оренбургского района Оренбургской области.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DB1679" w:rsidP="0056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6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заказчика и разработчика Программы, их местонахождение </w:t>
            </w:r>
            <w:r w:rsidR="009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</w:tcPr>
          <w:p w:rsidR="0045457A" w:rsidRPr="00347464" w:rsidRDefault="007C6593" w:rsidP="00DB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Сергиевский сельсовет Оренбургского района Оренбургской области, 460542, Оренбургская область, Оренбургский район, с. Сергиевка пл. Центральная, 1.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924385" w:rsidP="0092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628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00" w:type="dxa"/>
          </w:tcPr>
          <w:p w:rsidR="00A80B84" w:rsidRPr="00A80B84" w:rsidRDefault="00523B37" w:rsidP="00DB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материальной базы развития социальной инфраструктуры для обеспечения повышения качества жизни населения поселка.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925751" w:rsidP="0092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  <w:r w:rsidR="009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00" w:type="dxa"/>
          </w:tcPr>
          <w:p w:rsidR="00DB1679" w:rsidRPr="00347464" w:rsidRDefault="003548F4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2017-2031 годы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925751" w:rsidP="0092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</w:t>
            </w:r>
            <w:r w:rsidR="009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00" w:type="dxa"/>
          </w:tcPr>
          <w:p w:rsidR="003E2A86" w:rsidRPr="00347464" w:rsidRDefault="003548F4" w:rsidP="00DB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925751" w:rsidP="0092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  <w:r w:rsidR="009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</w:tcPr>
          <w:p w:rsidR="003E2A86" w:rsidRDefault="003548F4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-Площадь жилых помещений, введенная в эксплуатацию за год;</w:t>
            </w:r>
          </w:p>
          <w:p w:rsidR="003548F4" w:rsidRDefault="003548F4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детей в возрасте от 1 до 6 лет, обеспеченных дошкольными учреждениями;</w:t>
            </w:r>
          </w:p>
          <w:p w:rsidR="003548F4" w:rsidRDefault="003548F4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детей школьного возраста от 1 до 6 лет, обеспеченных дошкольными учреждениями;</w:t>
            </w:r>
          </w:p>
          <w:p w:rsidR="003548F4" w:rsidRDefault="00855C71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автомобильных дорог, с удовлетворительным техническим состоянием;</w:t>
            </w:r>
          </w:p>
          <w:p w:rsidR="00855C71" w:rsidRPr="00347464" w:rsidRDefault="00855C71" w:rsidP="00DB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населения, обеспеченных спортивными сооружениями.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925751" w:rsidP="0056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  <w:r w:rsidR="0092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6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900" w:type="dxa"/>
          </w:tcPr>
          <w:p w:rsidR="00E8645F" w:rsidRDefault="00855C71" w:rsidP="00E8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предполагает финансирование за счет бюджетов всех уровней в сумме 634 790 тыс. руб.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  <w:p w:rsidR="00855C71" w:rsidRDefault="00855C71" w:rsidP="00E8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бюджет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5C71" w:rsidRDefault="00855C71" w:rsidP="00E8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 – 613 200 тыс. руб.</w:t>
            </w:r>
          </w:p>
          <w:p w:rsidR="00855C71" w:rsidRDefault="00855C71" w:rsidP="00E8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района – 90 тыс. руб.</w:t>
            </w:r>
          </w:p>
          <w:p w:rsidR="00855C71" w:rsidRDefault="00855C71" w:rsidP="00E8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поселения – 510 тыс. руб.</w:t>
            </w:r>
          </w:p>
          <w:p w:rsidR="00855C71" w:rsidRPr="00347464" w:rsidRDefault="00855C71" w:rsidP="00E8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-иные источники – 20 890 тыс. руб.</w:t>
            </w:r>
          </w:p>
        </w:tc>
      </w:tr>
      <w:tr w:rsidR="00DB1679" w:rsidRPr="00347464" w:rsidTr="00DB1679">
        <w:tc>
          <w:tcPr>
            <w:tcW w:w="3024" w:type="dxa"/>
          </w:tcPr>
          <w:p w:rsidR="00DB1679" w:rsidRPr="00347464" w:rsidRDefault="00925751" w:rsidP="0092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</w:t>
            </w:r>
            <w:r w:rsidR="0092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</w:tcPr>
          <w:p w:rsidR="003A64B5" w:rsidRDefault="006D298A" w:rsidP="00DB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C71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планировки территории и межевания земельных участков под строительство объектов социальной инфраструктуры</w:t>
            </w:r>
          </w:p>
          <w:p w:rsidR="00855C71" w:rsidRDefault="006D298A" w:rsidP="00DB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855C71">
              <w:rPr>
                <w:rFonts w:ascii="Times New Roman" w:hAnsi="Times New Roman" w:cs="Times New Roman"/>
                <w:sz w:val="24"/>
                <w:szCs w:val="24"/>
              </w:rPr>
              <w:t>азработка проектно-сметной документации по строительству и реконструкции объектов социальной сферы;</w:t>
            </w:r>
          </w:p>
          <w:p w:rsidR="00D1112E" w:rsidRPr="0067651D" w:rsidRDefault="006D298A" w:rsidP="00DB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D1112E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реконструкция объектов социальной инфраструктуры.</w:t>
            </w:r>
          </w:p>
        </w:tc>
      </w:tr>
      <w:tr w:rsidR="00925751" w:rsidRPr="00347464" w:rsidTr="00DB1679">
        <w:tc>
          <w:tcPr>
            <w:tcW w:w="3024" w:type="dxa"/>
          </w:tcPr>
          <w:p w:rsidR="00925751" w:rsidRDefault="00925751" w:rsidP="0092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Комплексной Программы</w:t>
            </w:r>
          </w:p>
        </w:tc>
        <w:tc>
          <w:tcPr>
            <w:tcW w:w="6900" w:type="dxa"/>
          </w:tcPr>
          <w:p w:rsidR="00925751" w:rsidRDefault="006D298A" w:rsidP="00DB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качества, комфортности и уровня жизни населения МО Сергиевский сельсовет</w:t>
            </w:r>
          </w:p>
          <w:p w:rsidR="006D298A" w:rsidRDefault="006D298A" w:rsidP="00DB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-нормативная доступность и обеспеченность объектами социальной инфраструктуры жителей МО Сергиевский сельсовет</w:t>
            </w:r>
          </w:p>
        </w:tc>
      </w:tr>
      <w:tr w:rsidR="00925751" w:rsidRPr="00347464" w:rsidTr="00DB1679">
        <w:tc>
          <w:tcPr>
            <w:tcW w:w="3024" w:type="dxa"/>
          </w:tcPr>
          <w:p w:rsidR="00925751" w:rsidRDefault="00925751" w:rsidP="0092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6900" w:type="dxa"/>
          </w:tcPr>
          <w:p w:rsidR="00925751" w:rsidRDefault="006D298A" w:rsidP="00DB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за исполнением Программы осуществляет администрация и Совет депутатов муниципального образования Сергиевский сельсовет Оренбургского района Оренбургской области.</w:t>
            </w:r>
          </w:p>
        </w:tc>
      </w:tr>
    </w:tbl>
    <w:p w:rsidR="00AB16BC" w:rsidRPr="00347464" w:rsidRDefault="00AB16BC" w:rsidP="00AB16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A95" w:rsidRPr="00EB461B" w:rsidRDefault="00AE5A95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02746610"/>
      <w:r w:rsidRPr="00EB461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843B3" w:rsidRPr="00EB461B">
        <w:rPr>
          <w:rFonts w:ascii="Times New Roman" w:hAnsi="Times New Roman" w:cs="Times New Roman"/>
          <w:sz w:val="24"/>
          <w:szCs w:val="24"/>
        </w:rPr>
        <w:t>.</w:t>
      </w:r>
      <w:r w:rsidRPr="00EB461B">
        <w:rPr>
          <w:rFonts w:ascii="Times New Roman" w:hAnsi="Times New Roman" w:cs="Times New Roman"/>
          <w:sz w:val="24"/>
          <w:szCs w:val="24"/>
        </w:rPr>
        <w:t xml:space="preserve"> </w:t>
      </w:r>
      <w:r w:rsidR="0073642C" w:rsidRPr="00EB461B">
        <w:rPr>
          <w:rFonts w:ascii="Times New Roman" w:hAnsi="Times New Roman" w:cs="Times New Roman"/>
          <w:sz w:val="24"/>
          <w:szCs w:val="24"/>
        </w:rPr>
        <w:t>О</w:t>
      </w:r>
      <w:r w:rsidRPr="00EB461B">
        <w:rPr>
          <w:rFonts w:ascii="Times New Roman" w:hAnsi="Times New Roman" w:cs="Times New Roman"/>
          <w:sz w:val="24"/>
          <w:szCs w:val="24"/>
        </w:rPr>
        <w:t>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</w:t>
      </w:r>
      <w:r w:rsidR="0073642C" w:rsidRPr="00EB461B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</w:t>
      </w:r>
      <w:bookmarkEnd w:id="4"/>
    </w:p>
    <w:p w:rsidR="0073642C" w:rsidRPr="00347464" w:rsidRDefault="0073642C" w:rsidP="005152B8">
      <w:pPr>
        <w:pStyle w:val="1"/>
        <w:spacing w:before="100" w:beforeAutospacing="1" w:after="100" w:afterAutospacing="1"/>
        <w:ind w:firstLine="709"/>
        <w:rPr>
          <w:rStyle w:val="af5"/>
          <w:rFonts w:ascii="Times New Roman" w:hAnsi="Times New Roman" w:cs="Times New Roman"/>
          <w:smallCaps w:val="0"/>
          <w:color w:val="365F91" w:themeColor="accent1" w:themeShade="BF"/>
          <w:sz w:val="24"/>
          <w:szCs w:val="24"/>
          <w:u w:val="none"/>
        </w:rPr>
      </w:pPr>
      <w:bookmarkStart w:id="5" w:name="_Toc102746611"/>
      <w:r w:rsidRPr="00EB461B">
        <w:rPr>
          <w:rFonts w:ascii="Times New Roman" w:hAnsi="Times New Roman" w:cs="Times New Roman"/>
          <w:sz w:val="24"/>
          <w:szCs w:val="24"/>
        </w:rPr>
        <w:t>2.1</w:t>
      </w:r>
      <w:bookmarkStart w:id="6" w:name="_Toc343597498"/>
      <w:bookmarkStart w:id="7" w:name="_Toc349740992"/>
      <w:bookmarkStart w:id="8" w:name="_Toc353372279"/>
      <w:r w:rsidRPr="00EB461B">
        <w:rPr>
          <w:rStyle w:val="af5"/>
          <w:rFonts w:ascii="Times New Roman" w:hAnsi="Times New Roman" w:cs="Times New Roman"/>
          <w:smallCaps w:val="0"/>
          <w:color w:val="365F91" w:themeColor="accent1" w:themeShade="BF"/>
          <w:sz w:val="24"/>
          <w:szCs w:val="24"/>
          <w:u w:val="none"/>
        </w:rPr>
        <w:t xml:space="preserve"> Общие сведения о поселении</w:t>
      </w:r>
      <w:bookmarkEnd w:id="5"/>
      <w:bookmarkEnd w:id="6"/>
      <w:bookmarkEnd w:id="7"/>
      <w:bookmarkEnd w:id="8"/>
    </w:p>
    <w:p w:rsidR="000310ED" w:rsidRDefault="0099575B" w:rsidP="0099575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575B">
        <w:rPr>
          <w:rFonts w:ascii="Times New Roman" w:hAnsi="Times New Roman" w:cs="Times New Roman"/>
          <w:bCs/>
          <w:sz w:val="24"/>
          <w:szCs w:val="28"/>
        </w:rPr>
        <w:t xml:space="preserve">В </w:t>
      </w:r>
      <w:r>
        <w:rPr>
          <w:rFonts w:ascii="Times New Roman" w:hAnsi="Times New Roman" w:cs="Times New Roman"/>
          <w:bCs/>
          <w:sz w:val="24"/>
          <w:szCs w:val="28"/>
        </w:rPr>
        <w:t>системе расселения и территориально-планировочной организации Оренбургского района МО Сергиевский сельсовет занимает северо-западное положение. Основными факторами в системе расселения выступают развитие объектов промышленности: газоперерабатывающего производства, что обусловлено наличием углеводородного сырья, в 7 км западнее поселения, а также наличием транзитных коммуникаций магистрального трубопроводного транспорта и электросетевого хозяйства. В границах поселения проходит полоса отвода Южно-Уральской железной дороги.</w:t>
      </w:r>
    </w:p>
    <w:p w:rsidR="0099575B" w:rsidRDefault="0099575B" w:rsidP="0099575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</w:rPr>
        <w:t>Сергиевское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поселение в северной части граничит с поселениями Оренбургского района: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Струковским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Архангеловским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и Горным сельсоветами, в восточной части граничит </w:t>
      </w:r>
      <w:r w:rsidR="00454414">
        <w:rPr>
          <w:rFonts w:ascii="Times New Roman" w:hAnsi="Times New Roman" w:cs="Times New Roman"/>
          <w:bCs/>
          <w:sz w:val="24"/>
          <w:szCs w:val="28"/>
        </w:rPr>
        <w:t xml:space="preserve">с Ленинским и </w:t>
      </w:r>
      <w:proofErr w:type="spellStart"/>
      <w:r w:rsidR="00454414">
        <w:rPr>
          <w:rFonts w:ascii="Times New Roman" w:hAnsi="Times New Roman" w:cs="Times New Roman"/>
          <w:bCs/>
          <w:sz w:val="24"/>
          <w:szCs w:val="28"/>
        </w:rPr>
        <w:t>Степановским</w:t>
      </w:r>
      <w:proofErr w:type="spellEnd"/>
      <w:r w:rsidR="00454414">
        <w:rPr>
          <w:rFonts w:ascii="Times New Roman" w:hAnsi="Times New Roman" w:cs="Times New Roman"/>
          <w:bCs/>
          <w:sz w:val="24"/>
          <w:szCs w:val="28"/>
        </w:rPr>
        <w:t xml:space="preserve"> сельсоветами, в юго-восточной части </w:t>
      </w:r>
      <w:proofErr w:type="spellStart"/>
      <w:r w:rsidR="00454414">
        <w:rPr>
          <w:rFonts w:ascii="Times New Roman" w:hAnsi="Times New Roman" w:cs="Times New Roman"/>
          <w:bCs/>
          <w:sz w:val="24"/>
          <w:szCs w:val="28"/>
        </w:rPr>
        <w:t>Подгородне</w:t>
      </w:r>
      <w:proofErr w:type="spellEnd"/>
      <w:r w:rsidR="00454414">
        <w:rPr>
          <w:rFonts w:ascii="Times New Roman" w:hAnsi="Times New Roman" w:cs="Times New Roman"/>
          <w:bCs/>
          <w:sz w:val="24"/>
          <w:szCs w:val="28"/>
        </w:rPr>
        <w:t>-Покровским сельсоветом, в западной части городским округом ст. Каргала и Горны</w:t>
      </w:r>
      <w:r w:rsidR="00B31786">
        <w:rPr>
          <w:rFonts w:ascii="Times New Roman" w:hAnsi="Times New Roman" w:cs="Times New Roman"/>
          <w:bCs/>
          <w:sz w:val="24"/>
          <w:szCs w:val="28"/>
        </w:rPr>
        <w:t xml:space="preserve">м сельсоветом, пос. Юный. Большая часть территории освоена хозяйственной деятельностью. </w:t>
      </w:r>
    </w:p>
    <w:p w:rsidR="003D09E7" w:rsidRDefault="003D09E7" w:rsidP="0099575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Согласно физико-географическому районированию местность территории Сергиевского </w:t>
      </w:r>
      <w:r w:rsidR="00EF6B5B">
        <w:rPr>
          <w:rFonts w:ascii="Times New Roman" w:hAnsi="Times New Roman" w:cs="Times New Roman"/>
          <w:bCs/>
          <w:sz w:val="24"/>
          <w:szCs w:val="28"/>
        </w:rPr>
        <w:t xml:space="preserve">поселения расположена в долине притоков </w:t>
      </w:r>
      <w:proofErr w:type="spellStart"/>
      <w:r w:rsidR="00EF6B5B">
        <w:rPr>
          <w:rFonts w:ascii="Times New Roman" w:hAnsi="Times New Roman" w:cs="Times New Roman"/>
          <w:bCs/>
          <w:sz w:val="24"/>
          <w:szCs w:val="28"/>
        </w:rPr>
        <w:t>р.Каргалка</w:t>
      </w:r>
      <w:proofErr w:type="spellEnd"/>
      <w:r w:rsidR="00EF6B5B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EF6B5B">
        <w:rPr>
          <w:rFonts w:ascii="Times New Roman" w:hAnsi="Times New Roman" w:cs="Times New Roman"/>
          <w:bCs/>
          <w:sz w:val="24"/>
          <w:szCs w:val="28"/>
        </w:rPr>
        <w:t>р.Средняя</w:t>
      </w:r>
      <w:proofErr w:type="spellEnd"/>
      <w:r w:rsidR="00EF6B5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EF6B5B">
        <w:rPr>
          <w:rFonts w:ascii="Times New Roman" w:hAnsi="Times New Roman" w:cs="Times New Roman"/>
          <w:bCs/>
          <w:sz w:val="24"/>
          <w:szCs w:val="28"/>
        </w:rPr>
        <w:t>Каргалка</w:t>
      </w:r>
      <w:proofErr w:type="spellEnd"/>
      <w:r w:rsidR="00EF6B5B">
        <w:rPr>
          <w:rFonts w:ascii="Times New Roman" w:hAnsi="Times New Roman" w:cs="Times New Roman"/>
          <w:bCs/>
          <w:sz w:val="24"/>
          <w:szCs w:val="28"/>
        </w:rPr>
        <w:t xml:space="preserve"> и </w:t>
      </w:r>
      <w:proofErr w:type="spellStart"/>
      <w:r w:rsidR="00EF6B5B">
        <w:rPr>
          <w:rFonts w:ascii="Times New Roman" w:hAnsi="Times New Roman" w:cs="Times New Roman"/>
          <w:bCs/>
          <w:sz w:val="24"/>
          <w:szCs w:val="28"/>
        </w:rPr>
        <w:t>р.Урал</w:t>
      </w:r>
      <w:proofErr w:type="spellEnd"/>
      <w:r w:rsidR="00EF6B5B">
        <w:rPr>
          <w:rFonts w:ascii="Times New Roman" w:hAnsi="Times New Roman" w:cs="Times New Roman"/>
          <w:bCs/>
          <w:sz w:val="24"/>
          <w:szCs w:val="28"/>
        </w:rPr>
        <w:t xml:space="preserve"> и относится к возвышенным равнинам </w:t>
      </w:r>
      <w:proofErr w:type="spellStart"/>
      <w:r w:rsidR="00EF6B5B">
        <w:rPr>
          <w:rFonts w:ascii="Times New Roman" w:hAnsi="Times New Roman" w:cs="Times New Roman"/>
          <w:bCs/>
          <w:sz w:val="24"/>
          <w:szCs w:val="28"/>
        </w:rPr>
        <w:t>Подуральского</w:t>
      </w:r>
      <w:proofErr w:type="spellEnd"/>
      <w:r w:rsidR="00EF6B5B">
        <w:rPr>
          <w:rFonts w:ascii="Times New Roman" w:hAnsi="Times New Roman" w:cs="Times New Roman"/>
          <w:bCs/>
          <w:sz w:val="24"/>
          <w:szCs w:val="28"/>
        </w:rPr>
        <w:t xml:space="preserve"> плато. Рельеф представляет пологоволнистую равнину с общим уклоном к руслам рек. Физико-географические особенности описываемой территории являются одним из важных факторов формирования гидрогеологических </w:t>
      </w:r>
      <w:r w:rsidR="006B5082">
        <w:rPr>
          <w:rFonts w:ascii="Times New Roman" w:hAnsi="Times New Roman" w:cs="Times New Roman"/>
          <w:bCs/>
          <w:sz w:val="24"/>
          <w:szCs w:val="28"/>
        </w:rPr>
        <w:t xml:space="preserve">условий, особенно для неглубоких грунтовых вод. </w:t>
      </w:r>
      <w:proofErr w:type="spellStart"/>
      <w:r w:rsidR="006B5082">
        <w:rPr>
          <w:rFonts w:ascii="Times New Roman" w:hAnsi="Times New Roman" w:cs="Times New Roman"/>
          <w:bCs/>
          <w:sz w:val="24"/>
          <w:szCs w:val="28"/>
        </w:rPr>
        <w:t>Среднерасчлененный</w:t>
      </w:r>
      <w:proofErr w:type="spellEnd"/>
      <w:r w:rsidR="006B5082">
        <w:rPr>
          <w:rFonts w:ascii="Times New Roman" w:hAnsi="Times New Roman" w:cs="Times New Roman"/>
          <w:bCs/>
          <w:sz w:val="24"/>
          <w:szCs w:val="28"/>
        </w:rPr>
        <w:t xml:space="preserve"> рельеф определяет поверхностный сток и </w:t>
      </w:r>
      <w:proofErr w:type="spellStart"/>
      <w:r w:rsidR="006B5082">
        <w:rPr>
          <w:rFonts w:ascii="Times New Roman" w:hAnsi="Times New Roman" w:cs="Times New Roman"/>
          <w:bCs/>
          <w:sz w:val="24"/>
          <w:szCs w:val="28"/>
        </w:rPr>
        <w:t>дренированность</w:t>
      </w:r>
      <w:proofErr w:type="spellEnd"/>
      <w:r w:rsidR="006B5082">
        <w:rPr>
          <w:rFonts w:ascii="Times New Roman" w:hAnsi="Times New Roman" w:cs="Times New Roman"/>
          <w:bCs/>
          <w:sz w:val="24"/>
          <w:szCs w:val="28"/>
        </w:rPr>
        <w:t xml:space="preserve"> подземных вод. Рельеф перераспределяет выпадающие на территории исследований осадки, вследствие чего, на возвышенностях и их склонах усиливается поверхностный сток, и условия питания подземных вод ухудшаются.</w:t>
      </w:r>
    </w:p>
    <w:p w:rsidR="006B5082" w:rsidRDefault="006B5082" w:rsidP="0099575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Гидрографическая сеть поселения принадлежит бассейну реки Урал. Основной водной артерией поселения является река Средняя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карганка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(36 км) – левый приток реки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Каргалка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. В пределах поселения имеет протяженность 16,5 км. Река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Каргалка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(70 км) имеет хорошо разработанную долину с ассиметричными склонами (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лвый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берег крутой, правый пологий). В строении ее участвуют низкая и высокая поймы и две надпойменные террасы.</w:t>
      </w:r>
    </w:p>
    <w:p w:rsidR="006B5082" w:rsidRPr="0099575B" w:rsidRDefault="006B5082" w:rsidP="0099575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B5082">
        <w:rPr>
          <w:rFonts w:ascii="Times New Roman" w:hAnsi="Times New Roman" w:cs="Times New Roman"/>
          <w:bCs/>
          <w:sz w:val="24"/>
          <w:szCs w:val="28"/>
        </w:rPr>
        <w:t xml:space="preserve">Климат района резко континентальный, что объясняется его значительной удаленностью от морей и близостью к полупустыням Казахстана. Климатические условия обследованной территории характеризуются большой амплитудой колебания годовой и суточной температур, сильными ветрами, непродолжительным весенним и продолжительным осенним периодами. Среднемесячная температура воздуха самого холодного месяца – января - </w:t>
      </w:r>
      <w:r w:rsidRPr="006B5082">
        <w:rPr>
          <w:rFonts w:ascii="Times New Roman" w:hAnsi="Times New Roman" w:cs="Times New Roman"/>
          <w:bCs/>
          <w:sz w:val="24"/>
          <w:szCs w:val="28"/>
        </w:rPr>
        <w:lastRenderedPageBreak/>
        <w:t>минус -4,7 °С, а самого жаркого месяца - июля - плюс 23,4 °С. Зима длится 4,5 месяца. Минимальная зимняя температура достигает минус 40-44 °С. Лето имеет примерно такую же продолжительность с максимальной температурой плюс 44 °С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4D5A70" w:rsidRPr="00347464" w:rsidRDefault="00D432AC" w:rsidP="0099575B">
      <w:pPr>
        <w:pStyle w:val="1"/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_Toc102746612"/>
      <w:r w:rsidRPr="00EB461B">
        <w:rPr>
          <w:rFonts w:ascii="Times New Roman" w:hAnsi="Times New Roman" w:cs="Times New Roman"/>
          <w:sz w:val="24"/>
          <w:szCs w:val="24"/>
        </w:rPr>
        <w:t>2.</w:t>
      </w:r>
      <w:r w:rsidR="00897B9D" w:rsidRPr="00EB461B">
        <w:rPr>
          <w:rFonts w:ascii="Times New Roman" w:hAnsi="Times New Roman" w:cs="Times New Roman"/>
          <w:sz w:val="24"/>
          <w:szCs w:val="24"/>
        </w:rPr>
        <w:t>2</w:t>
      </w:r>
      <w:r w:rsidRPr="00EB461B">
        <w:rPr>
          <w:rFonts w:ascii="Times New Roman" w:hAnsi="Times New Roman" w:cs="Times New Roman"/>
          <w:sz w:val="24"/>
          <w:szCs w:val="24"/>
        </w:rPr>
        <w:t xml:space="preserve"> Зоны с особыми условиями использования территории</w:t>
      </w:r>
      <w:bookmarkEnd w:id="9"/>
    </w:p>
    <w:p w:rsidR="006C2ECF" w:rsidRPr="006C2ECF" w:rsidRDefault="006C2ECF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C2ECF">
        <w:rPr>
          <w:rFonts w:ascii="Times New Roman" w:hAnsi="Times New Roman" w:cs="Times New Roman"/>
          <w:bCs/>
          <w:sz w:val="24"/>
          <w:szCs w:val="28"/>
        </w:rPr>
        <w:t>Основными средствами, направленными на охрану окружающей среды и поддержание благоприятной санитарно-эпидемиологической обстановки при разработке градостроительной документации, является установление проектных границ зон с особыми условиями использования территории:</w:t>
      </w:r>
    </w:p>
    <w:p w:rsidR="006C2ECF" w:rsidRPr="006C2ECF" w:rsidRDefault="006C2ECF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6C2ECF">
        <w:rPr>
          <w:rFonts w:ascii="Times New Roman" w:hAnsi="Times New Roman" w:cs="Times New Roman"/>
          <w:bCs/>
          <w:sz w:val="24"/>
          <w:szCs w:val="28"/>
        </w:rPr>
        <w:t>Охранные, санитарно-защитные зоны;</w:t>
      </w:r>
    </w:p>
    <w:p w:rsidR="006C2ECF" w:rsidRPr="006C2ECF" w:rsidRDefault="006C2ECF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Pr="006C2ECF">
        <w:rPr>
          <w:rFonts w:ascii="Times New Roman" w:hAnsi="Times New Roman" w:cs="Times New Roman"/>
          <w:bCs/>
          <w:sz w:val="24"/>
          <w:szCs w:val="28"/>
        </w:rPr>
        <w:t>Водоохранные</w:t>
      </w:r>
      <w:proofErr w:type="spellEnd"/>
      <w:r w:rsidRPr="006C2ECF">
        <w:rPr>
          <w:rFonts w:ascii="Times New Roman" w:hAnsi="Times New Roman" w:cs="Times New Roman"/>
          <w:bCs/>
          <w:sz w:val="24"/>
          <w:szCs w:val="28"/>
        </w:rPr>
        <w:t xml:space="preserve"> зоны</w:t>
      </w:r>
      <w:r w:rsidR="00517C1C">
        <w:rPr>
          <w:rFonts w:ascii="Times New Roman" w:hAnsi="Times New Roman" w:cs="Times New Roman"/>
          <w:bCs/>
          <w:sz w:val="24"/>
          <w:szCs w:val="28"/>
        </w:rPr>
        <w:t xml:space="preserve"> и прибрежные полосы</w:t>
      </w:r>
      <w:r w:rsidRPr="006C2ECF">
        <w:rPr>
          <w:rFonts w:ascii="Times New Roman" w:hAnsi="Times New Roman" w:cs="Times New Roman"/>
          <w:bCs/>
          <w:sz w:val="24"/>
          <w:szCs w:val="28"/>
        </w:rPr>
        <w:t>;</w:t>
      </w:r>
    </w:p>
    <w:p w:rsidR="006C2ECF" w:rsidRPr="006C2ECF" w:rsidRDefault="006C2ECF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6C2ECF">
        <w:rPr>
          <w:rFonts w:ascii="Times New Roman" w:hAnsi="Times New Roman" w:cs="Times New Roman"/>
          <w:bCs/>
          <w:sz w:val="24"/>
          <w:szCs w:val="28"/>
        </w:rPr>
        <w:t>Зоны санитарной охраны источников питьевого и хозяйственно-бытового водоснабжения;</w:t>
      </w:r>
    </w:p>
    <w:p w:rsidR="006C2ECF" w:rsidRDefault="00517C1C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-Санитарно-защитные зоны производственно-коммунальных, инженерно-технических и санитарно-технических объектов;</w:t>
      </w:r>
    </w:p>
    <w:p w:rsidR="00517C1C" w:rsidRDefault="00517C1C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-Охранные коридоры инженерных коммуникаций;</w:t>
      </w:r>
    </w:p>
    <w:p w:rsidR="00517C1C" w:rsidRDefault="00517C1C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-Месторождения полезных ископаемых;</w:t>
      </w:r>
    </w:p>
    <w:p w:rsidR="001E7DBD" w:rsidRDefault="001E7DBD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Приаэродромная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территория;</w:t>
      </w:r>
    </w:p>
    <w:p w:rsidR="006C2ECF" w:rsidRPr="006C2ECF" w:rsidRDefault="006C2ECF" w:rsidP="006C2E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6C2ECF">
        <w:rPr>
          <w:rFonts w:ascii="Times New Roman" w:hAnsi="Times New Roman" w:cs="Times New Roman"/>
          <w:bCs/>
          <w:sz w:val="24"/>
          <w:szCs w:val="28"/>
        </w:rPr>
        <w:t>Иные зоны.</w:t>
      </w:r>
    </w:p>
    <w:p w:rsidR="00E16DC5" w:rsidRPr="00347464" w:rsidRDefault="00E16DC5" w:rsidP="005152B8">
      <w:pPr>
        <w:pStyle w:val="1"/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</w:rPr>
      </w:pPr>
      <w:bookmarkStart w:id="10" w:name="_Toc20213981"/>
      <w:bookmarkStart w:id="11" w:name="_Toc69297727"/>
      <w:bookmarkStart w:id="12" w:name="_Toc71545815"/>
      <w:bookmarkStart w:id="13" w:name="_Toc102746613"/>
      <w:r w:rsidRPr="00EB461B">
        <w:rPr>
          <w:rFonts w:ascii="Times New Roman" w:hAnsi="Times New Roman" w:cs="Times New Roman"/>
          <w:sz w:val="24"/>
        </w:rPr>
        <w:t>2.3 Территории объектов культурного наследия</w:t>
      </w:r>
      <w:bookmarkEnd w:id="10"/>
      <w:bookmarkEnd w:id="11"/>
      <w:bookmarkEnd w:id="12"/>
      <w:bookmarkEnd w:id="13"/>
    </w:p>
    <w:p w:rsidR="00E16DC5" w:rsidRDefault="00E16DC5" w:rsidP="00B3681A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47464">
        <w:rPr>
          <w:rFonts w:ascii="Times New Roman" w:hAnsi="Times New Roman" w:cs="Times New Roman"/>
          <w:bCs/>
          <w:sz w:val="24"/>
          <w:szCs w:val="28"/>
        </w:rPr>
        <w:t>Федеральный закон от 25.06.2002 г. №73-ФЗ «Об объектах культурного наследия (памятниках истории и культуры) народов Российской Федерации»  (ред. от 29.07.2017) регулирует отношения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на реализацию прав народов и иных этнических общностей в Российской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культуры.</w:t>
      </w:r>
    </w:p>
    <w:p w:rsidR="00BD7262" w:rsidRDefault="00BD7262" w:rsidP="00B3681A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На территории Сергиевского сельсовета Оренбургского района Оренбургской области объекты культурного наследия отсутствуют.</w:t>
      </w:r>
      <w:bookmarkStart w:id="14" w:name="_GoBack"/>
      <w:bookmarkEnd w:id="14"/>
    </w:p>
    <w:p w:rsidR="00E16DC5" w:rsidRPr="00347464" w:rsidRDefault="00343767" w:rsidP="005152B8">
      <w:pPr>
        <w:pStyle w:val="1"/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bookmarkStart w:id="15" w:name="_Toc20213982"/>
      <w:bookmarkStart w:id="16" w:name="_Toc69297728"/>
      <w:bookmarkStart w:id="17" w:name="_Toc71545816"/>
      <w:bookmarkStart w:id="18" w:name="_Toc102746614"/>
      <w:r w:rsidRPr="00EB461B">
        <w:rPr>
          <w:rFonts w:ascii="Times New Roman" w:hAnsi="Times New Roman" w:cs="Times New Roman"/>
          <w:sz w:val="24"/>
          <w:szCs w:val="24"/>
        </w:rPr>
        <w:t>2</w:t>
      </w:r>
      <w:r w:rsidR="00E16DC5" w:rsidRPr="00EB461B">
        <w:rPr>
          <w:rFonts w:ascii="Times New Roman" w:hAnsi="Times New Roman" w:cs="Times New Roman"/>
          <w:sz w:val="24"/>
          <w:szCs w:val="24"/>
        </w:rPr>
        <w:t>.</w:t>
      </w:r>
      <w:r w:rsidRPr="00EB461B">
        <w:rPr>
          <w:rFonts w:ascii="Times New Roman" w:hAnsi="Times New Roman" w:cs="Times New Roman"/>
          <w:sz w:val="24"/>
          <w:szCs w:val="24"/>
        </w:rPr>
        <w:t>4</w:t>
      </w:r>
      <w:r w:rsidR="003964D5" w:rsidRPr="00EB461B">
        <w:rPr>
          <w:rFonts w:ascii="Times New Roman" w:hAnsi="Times New Roman" w:cs="Times New Roman"/>
          <w:sz w:val="24"/>
          <w:szCs w:val="24"/>
        </w:rPr>
        <w:t xml:space="preserve"> </w:t>
      </w:r>
      <w:r w:rsidR="00E16DC5" w:rsidRPr="00EB461B">
        <w:rPr>
          <w:rFonts w:ascii="Times New Roman" w:hAnsi="Times New Roman" w:cs="Times New Roman"/>
          <w:sz w:val="24"/>
          <w:szCs w:val="24"/>
        </w:rPr>
        <w:t>Особо охраняемые природные территории</w:t>
      </w:r>
      <w:bookmarkEnd w:id="15"/>
      <w:bookmarkEnd w:id="16"/>
      <w:bookmarkEnd w:id="17"/>
      <w:bookmarkEnd w:id="18"/>
    </w:p>
    <w:p w:rsidR="00343767" w:rsidRPr="00347464" w:rsidRDefault="00343767" w:rsidP="00343767">
      <w:pPr>
        <w:widowControl w:val="0"/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Особо охраняемые природные территории на территории </w:t>
      </w:r>
      <w:r w:rsidR="006555AE">
        <w:rPr>
          <w:rFonts w:ascii="Times New Roman" w:hAnsi="Times New Roman" w:cs="Times New Roman"/>
          <w:sz w:val="24"/>
          <w:szCs w:val="24"/>
        </w:rPr>
        <w:t>Сергиевского</w:t>
      </w:r>
      <w:r w:rsidRPr="003474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555AE">
        <w:rPr>
          <w:rFonts w:ascii="Times New Roman" w:hAnsi="Times New Roman" w:cs="Times New Roman"/>
          <w:sz w:val="24"/>
          <w:szCs w:val="24"/>
        </w:rPr>
        <w:t>Оренбургского</w:t>
      </w:r>
      <w:r w:rsidRPr="0034746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отсутствуют.</w:t>
      </w:r>
    </w:p>
    <w:p w:rsidR="00186976" w:rsidRPr="00347464" w:rsidRDefault="00186976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02746615"/>
      <w:r w:rsidRPr="00EB461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43767" w:rsidRPr="00EB461B">
        <w:rPr>
          <w:rFonts w:ascii="Times New Roman" w:hAnsi="Times New Roman" w:cs="Times New Roman"/>
          <w:sz w:val="24"/>
          <w:szCs w:val="24"/>
        </w:rPr>
        <w:t>5</w:t>
      </w:r>
      <w:r w:rsidRPr="00EB461B">
        <w:rPr>
          <w:rFonts w:ascii="Times New Roman" w:hAnsi="Times New Roman" w:cs="Times New Roman"/>
          <w:sz w:val="24"/>
          <w:szCs w:val="24"/>
        </w:rPr>
        <w:t xml:space="preserve"> Архитектурно-планировочная организация и функциональное зонирование</w:t>
      </w:r>
      <w:bookmarkEnd w:id="19"/>
    </w:p>
    <w:p w:rsidR="00186976" w:rsidRPr="00347464" w:rsidRDefault="00186976" w:rsidP="0018697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Генеральный план</w:t>
      </w:r>
      <w:r w:rsidR="00897B9D" w:rsidRPr="00347464">
        <w:rPr>
          <w:rFonts w:ascii="Times New Roman" w:hAnsi="Times New Roman" w:cs="Times New Roman"/>
          <w:sz w:val="24"/>
          <w:szCs w:val="28"/>
        </w:rPr>
        <w:t xml:space="preserve"> </w:t>
      </w:r>
      <w:r w:rsidRPr="00347464">
        <w:rPr>
          <w:rFonts w:ascii="Times New Roman" w:hAnsi="Times New Roman" w:cs="Times New Roman"/>
          <w:sz w:val="24"/>
          <w:szCs w:val="28"/>
        </w:rPr>
        <w:t>– это долгосрочный прогнозный документ, согласно которому должн</w:t>
      </w:r>
      <w:r w:rsidR="00897B9D" w:rsidRPr="00347464">
        <w:rPr>
          <w:rFonts w:ascii="Times New Roman" w:hAnsi="Times New Roman" w:cs="Times New Roman"/>
          <w:sz w:val="24"/>
          <w:szCs w:val="28"/>
        </w:rPr>
        <w:t>о</w:t>
      </w:r>
      <w:r w:rsidRPr="00347464">
        <w:rPr>
          <w:rFonts w:ascii="Times New Roman" w:hAnsi="Times New Roman" w:cs="Times New Roman"/>
          <w:sz w:val="24"/>
          <w:szCs w:val="28"/>
        </w:rPr>
        <w:t xml:space="preserve"> развиваться пос</w:t>
      </w:r>
      <w:r w:rsidR="00897B9D" w:rsidRPr="00347464">
        <w:rPr>
          <w:rFonts w:ascii="Times New Roman" w:hAnsi="Times New Roman" w:cs="Times New Roman"/>
          <w:sz w:val="24"/>
          <w:szCs w:val="28"/>
        </w:rPr>
        <w:t>еление</w:t>
      </w:r>
      <w:r w:rsidRPr="00347464">
        <w:rPr>
          <w:rFonts w:ascii="Times New Roman" w:hAnsi="Times New Roman" w:cs="Times New Roman"/>
          <w:sz w:val="24"/>
          <w:szCs w:val="28"/>
        </w:rPr>
        <w:t>. Данным проектом учитываются все решения ранее утвержденного генерального плана.</w:t>
      </w:r>
    </w:p>
    <w:p w:rsidR="00186976" w:rsidRPr="00347464" w:rsidRDefault="00194EA6" w:rsidP="00274B6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генеральном плане </w:t>
      </w:r>
      <w:r w:rsidR="00186976" w:rsidRPr="00347464">
        <w:rPr>
          <w:rFonts w:ascii="Times New Roman" w:hAnsi="Times New Roman" w:cs="Times New Roman"/>
          <w:sz w:val="24"/>
          <w:szCs w:val="28"/>
        </w:rPr>
        <w:t xml:space="preserve">определены резервные территории для строительства, </w:t>
      </w:r>
      <w:r w:rsidR="00186976" w:rsidRPr="00347464">
        <w:rPr>
          <w:rFonts w:ascii="Times New Roman" w:hAnsi="Times New Roman" w:cs="Times New Roman"/>
          <w:sz w:val="24"/>
          <w:szCs w:val="24"/>
        </w:rPr>
        <w:t>возможности территориального развития. В основу разработки проекта положены р</w:t>
      </w:r>
      <w:r>
        <w:rPr>
          <w:rFonts w:ascii="Times New Roman" w:hAnsi="Times New Roman" w:cs="Times New Roman"/>
          <w:sz w:val="24"/>
          <w:szCs w:val="24"/>
        </w:rPr>
        <w:t xml:space="preserve">езультаты комплексного анализа </w:t>
      </w:r>
      <w:r w:rsidR="00186976" w:rsidRPr="00347464">
        <w:rPr>
          <w:rFonts w:ascii="Times New Roman" w:hAnsi="Times New Roman" w:cs="Times New Roman"/>
          <w:sz w:val="24"/>
          <w:szCs w:val="24"/>
        </w:rPr>
        <w:t>территории.</w:t>
      </w:r>
    </w:p>
    <w:p w:rsidR="00525D1D" w:rsidRPr="00347464" w:rsidRDefault="00186976" w:rsidP="00525D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За основу проекта был принят ранее разработанный генеральный план</w:t>
      </w:r>
      <w:r w:rsidR="00525D1D" w:rsidRPr="00347464">
        <w:rPr>
          <w:rFonts w:ascii="Times New Roman" w:hAnsi="Times New Roman" w:cs="Times New Roman"/>
          <w:sz w:val="24"/>
          <w:szCs w:val="24"/>
        </w:rPr>
        <w:t>.</w:t>
      </w:r>
    </w:p>
    <w:p w:rsidR="00186976" w:rsidRPr="00347464" w:rsidRDefault="00186976" w:rsidP="00897B9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Базовые принципы проектных предложений:</w:t>
      </w:r>
    </w:p>
    <w:p w:rsidR="00186976" w:rsidRPr="00347464" w:rsidRDefault="00186976" w:rsidP="00DD3FE3">
      <w:pPr>
        <w:widowControl w:val="0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формирование компактного поселкового образования;</w:t>
      </w:r>
    </w:p>
    <w:p w:rsidR="00186976" w:rsidRPr="00347464" w:rsidRDefault="00186976" w:rsidP="00DD3FE3">
      <w:pPr>
        <w:widowControl w:val="0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улучшения среды обитания в целом, регенерация (реорганизация) повышение качества поселковой среды;</w:t>
      </w:r>
    </w:p>
    <w:p w:rsidR="00186976" w:rsidRPr="00347464" w:rsidRDefault="00186976" w:rsidP="00DD3FE3">
      <w:pPr>
        <w:widowControl w:val="0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максимально возможный учёт природно-экологических и санитарно-гигиенических ограничений;</w:t>
      </w:r>
    </w:p>
    <w:p w:rsidR="00186976" w:rsidRPr="00347464" w:rsidRDefault="00186976" w:rsidP="00DD3FE3">
      <w:pPr>
        <w:widowControl w:val="0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размещение производственных и коммунально-складских объектов в </w:t>
      </w:r>
      <w:r w:rsidR="00194EA6" w:rsidRPr="00347464">
        <w:rPr>
          <w:rFonts w:ascii="Times New Roman" w:hAnsi="Times New Roman" w:cs="Times New Roman"/>
          <w:sz w:val="24"/>
          <w:szCs w:val="24"/>
        </w:rPr>
        <w:t>новых производственных</w:t>
      </w:r>
      <w:r w:rsidRPr="00347464">
        <w:rPr>
          <w:rFonts w:ascii="Times New Roman" w:hAnsi="Times New Roman" w:cs="Times New Roman"/>
          <w:sz w:val="24"/>
          <w:szCs w:val="24"/>
        </w:rPr>
        <w:t xml:space="preserve"> и коммунально-складских зонах и в существующих производственных зонах.</w:t>
      </w:r>
    </w:p>
    <w:p w:rsidR="00186976" w:rsidRPr="00347464" w:rsidRDefault="00186976" w:rsidP="00525D1D">
      <w:pPr>
        <w:tabs>
          <w:tab w:val="left" w:pos="45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К моменту разработки </w:t>
      </w:r>
      <w:r w:rsidR="00194EA6" w:rsidRPr="00347464">
        <w:rPr>
          <w:rFonts w:ascii="Times New Roman" w:hAnsi="Times New Roman" w:cs="Times New Roman"/>
          <w:sz w:val="24"/>
          <w:szCs w:val="24"/>
        </w:rPr>
        <w:t>проекта существующая</w:t>
      </w:r>
      <w:r w:rsidRPr="00347464">
        <w:rPr>
          <w:rFonts w:ascii="Times New Roman" w:hAnsi="Times New Roman" w:cs="Times New Roman"/>
          <w:sz w:val="24"/>
          <w:szCs w:val="24"/>
        </w:rPr>
        <w:t xml:space="preserve"> планировочная структура </w:t>
      </w:r>
      <w:r w:rsidR="00897B9D" w:rsidRPr="00347464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347464">
        <w:rPr>
          <w:rFonts w:ascii="Times New Roman" w:hAnsi="Times New Roman" w:cs="Times New Roman"/>
          <w:sz w:val="24"/>
          <w:szCs w:val="24"/>
        </w:rPr>
        <w:t xml:space="preserve"> сохраняет исторически сложившуюся систему улиц.</w:t>
      </w:r>
    </w:p>
    <w:p w:rsidR="00186976" w:rsidRDefault="00186976" w:rsidP="005940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  <w:u w:val="single"/>
        </w:rPr>
        <w:t xml:space="preserve">Архитектурно-планировочное </w:t>
      </w:r>
      <w:r w:rsidR="00594070">
        <w:rPr>
          <w:rFonts w:ascii="Times New Roman" w:hAnsi="Times New Roman" w:cs="Times New Roman"/>
          <w:sz w:val="24"/>
          <w:szCs w:val="24"/>
          <w:u w:val="single"/>
        </w:rPr>
        <w:t>организация</w:t>
      </w:r>
      <w:r w:rsidRPr="00347464">
        <w:rPr>
          <w:rFonts w:ascii="Times New Roman" w:hAnsi="Times New Roman" w:cs="Times New Roman"/>
          <w:sz w:val="24"/>
          <w:szCs w:val="24"/>
        </w:rPr>
        <w:t xml:space="preserve"> </w:t>
      </w:r>
      <w:r w:rsidR="0059407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94070" w:rsidRPr="00594070">
        <w:rPr>
          <w:rFonts w:ascii="Times New Roman" w:hAnsi="Times New Roman" w:cs="Times New Roman"/>
          <w:sz w:val="24"/>
          <w:szCs w:val="24"/>
        </w:rPr>
        <w:t>сложилась под</w:t>
      </w:r>
      <w:r w:rsidR="00594070">
        <w:rPr>
          <w:rFonts w:ascii="Times New Roman" w:hAnsi="Times New Roman" w:cs="Times New Roman"/>
          <w:sz w:val="24"/>
          <w:szCs w:val="24"/>
        </w:rPr>
        <w:t xml:space="preserve"> влиянием </w:t>
      </w:r>
      <w:r w:rsidR="00594070" w:rsidRPr="00594070">
        <w:rPr>
          <w:rFonts w:ascii="Times New Roman" w:hAnsi="Times New Roman" w:cs="Times New Roman"/>
          <w:sz w:val="24"/>
          <w:szCs w:val="24"/>
        </w:rPr>
        <w:t>трех основных факторов, выявленных оценочной характеристикой зонирования в разделе анализа комплексного развития территории:</w:t>
      </w:r>
    </w:p>
    <w:p w:rsidR="00594070" w:rsidRDefault="00594070" w:rsidP="005940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природно-экологический каркас</w:t>
      </w:r>
    </w:p>
    <w:p w:rsidR="00594070" w:rsidRDefault="00594070" w:rsidP="005940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транспортно-планировочный каркас внешнего транспорта</w:t>
      </w:r>
    </w:p>
    <w:p w:rsidR="00594070" w:rsidRPr="00347464" w:rsidRDefault="00594070" w:rsidP="005940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установленных ограничений объектов промышленности.</w:t>
      </w:r>
    </w:p>
    <w:p w:rsidR="00186976" w:rsidRPr="00594070" w:rsidRDefault="00594070" w:rsidP="00594070">
      <w:pPr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070">
        <w:rPr>
          <w:rFonts w:ascii="Times New Roman" w:hAnsi="Times New Roman" w:cs="Times New Roman"/>
          <w:sz w:val="24"/>
          <w:szCs w:val="24"/>
          <w:u w:val="single"/>
        </w:rPr>
        <w:t>Функциона</w:t>
      </w:r>
      <w:r w:rsidR="00186976" w:rsidRPr="00594070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594070">
        <w:rPr>
          <w:rFonts w:ascii="Times New Roman" w:hAnsi="Times New Roman" w:cs="Times New Roman"/>
          <w:sz w:val="24"/>
          <w:szCs w:val="24"/>
          <w:u w:val="single"/>
        </w:rPr>
        <w:t>но-пространственная организация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517C1C">
        <w:rPr>
          <w:rFonts w:ascii="Times New Roman" w:hAnsi="Times New Roman" w:cs="Times New Roman"/>
          <w:sz w:val="24"/>
          <w:szCs w:val="24"/>
        </w:rPr>
        <w:t xml:space="preserve"> представлена системой из селитебной, производственной и природно-рекреационной зон и базируется в основном на сложившейся планировочной схеме, которая развивается вдоль основных транспортных магистралей.</w:t>
      </w:r>
    </w:p>
    <w:p w:rsidR="0067341D" w:rsidRPr="00347464" w:rsidRDefault="0067341D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02746616"/>
      <w:r w:rsidRPr="00EB461B">
        <w:rPr>
          <w:rFonts w:ascii="Times New Roman" w:hAnsi="Times New Roman" w:cs="Times New Roman"/>
          <w:sz w:val="24"/>
          <w:szCs w:val="24"/>
        </w:rPr>
        <w:t>2.</w:t>
      </w:r>
      <w:r w:rsidR="00343767" w:rsidRPr="00EB461B">
        <w:rPr>
          <w:rFonts w:ascii="Times New Roman" w:hAnsi="Times New Roman" w:cs="Times New Roman"/>
          <w:sz w:val="24"/>
          <w:szCs w:val="24"/>
        </w:rPr>
        <w:t>5</w:t>
      </w:r>
      <w:r w:rsidRPr="00EB461B">
        <w:rPr>
          <w:rFonts w:ascii="Times New Roman" w:hAnsi="Times New Roman" w:cs="Times New Roman"/>
          <w:sz w:val="24"/>
          <w:szCs w:val="24"/>
        </w:rPr>
        <w:t>.1 Развитие и совершенствование функционального зонирования</w:t>
      </w:r>
      <w:bookmarkEnd w:id="20"/>
    </w:p>
    <w:p w:rsidR="0067341D" w:rsidRPr="00347464" w:rsidRDefault="00A21929" w:rsidP="00897B9D">
      <w:pPr>
        <w:pStyle w:val="ae"/>
        <w:spacing w:before="240" w:after="0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>Проектом</w:t>
      </w:r>
      <w:r w:rsidR="0067341D" w:rsidRPr="00347464">
        <w:rPr>
          <w:rFonts w:ascii="Times New Roman" w:hAnsi="Times New Roman"/>
          <w:sz w:val="24"/>
          <w:szCs w:val="24"/>
        </w:rPr>
        <w:t xml:space="preserve"> предусмотрены следующие зоны:</w:t>
      </w:r>
    </w:p>
    <w:p w:rsidR="0067341D" w:rsidRPr="00347464" w:rsidRDefault="0067341D" w:rsidP="00DD3FE3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>- жилые зоны;</w:t>
      </w:r>
    </w:p>
    <w:p w:rsidR="0067341D" w:rsidRPr="00347464" w:rsidRDefault="0067341D" w:rsidP="00DD3FE3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 xml:space="preserve">- </w:t>
      </w:r>
      <w:r w:rsidR="00781505">
        <w:rPr>
          <w:rFonts w:ascii="Times New Roman" w:hAnsi="Times New Roman"/>
          <w:sz w:val="24"/>
          <w:szCs w:val="24"/>
        </w:rPr>
        <w:t>зоны смешанной и общественно-деловой застройки</w:t>
      </w:r>
      <w:r w:rsidRPr="00347464">
        <w:rPr>
          <w:rFonts w:ascii="Times New Roman" w:hAnsi="Times New Roman"/>
          <w:sz w:val="24"/>
          <w:szCs w:val="24"/>
        </w:rPr>
        <w:t>;</w:t>
      </w:r>
    </w:p>
    <w:p w:rsidR="0067341D" w:rsidRPr="00347464" w:rsidRDefault="0067341D" w:rsidP="00DD3FE3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>- производственные зоны;</w:t>
      </w:r>
    </w:p>
    <w:p w:rsidR="0067341D" w:rsidRPr="00347464" w:rsidRDefault="0067341D" w:rsidP="00DD3FE3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>- рекреационные зоны;</w:t>
      </w:r>
    </w:p>
    <w:p w:rsidR="0067341D" w:rsidRPr="00347464" w:rsidRDefault="0067341D" w:rsidP="00DD3FE3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 xml:space="preserve">- зоны </w:t>
      </w:r>
      <w:r w:rsidR="004C572F">
        <w:rPr>
          <w:rFonts w:ascii="Times New Roman" w:hAnsi="Times New Roman"/>
          <w:sz w:val="24"/>
          <w:szCs w:val="24"/>
        </w:rPr>
        <w:t>транспортной</w:t>
      </w:r>
      <w:r w:rsidRPr="00347464">
        <w:rPr>
          <w:rFonts w:ascii="Times New Roman" w:hAnsi="Times New Roman"/>
          <w:sz w:val="24"/>
          <w:szCs w:val="24"/>
        </w:rPr>
        <w:t xml:space="preserve"> инфраструктуры;</w:t>
      </w:r>
    </w:p>
    <w:p w:rsidR="0067341D" w:rsidRDefault="0067341D" w:rsidP="006C1F2C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 xml:space="preserve">- </w:t>
      </w:r>
      <w:r w:rsidR="006C1F2C" w:rsidRPr="00347464">
        <w:rPr>
          <w:rFonts w:ascii="Times New Roman" w:hAnsi="Times New Roman"/>
          <w:sz w:val="24"/>
          <w:szCs w:val="24"/>
        </w:rPr>
        <w:t>зоны сельскохозяйственного использования</w:t>
      </w:r>
      <w:r w:rsidRPr="00347464">
        <w:rPr>
          <w:rFonts w:ascii="Times New Roman" w:hAnsi="Times New Roman"/>
          <w:sz w:val="24"/>
          <w:szCs w:val="24"/>
        </w:rPr>
        <w:t>;</w:t>
      </w:r>
    </w:p>
    <w:p w:rsidR="00781505" w:rsidRDefault="00781505" w:rsidP="006C1F2C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производственные зоны сельскохозяйственных предприятий;</w:t>
      </w:r>
    </w:p>
    <w:p w:rsidR="00781505" w:rsidRDefault="00781505" w:rsidP="00781505">
      <w:pPr>
        <w:pStyle w:val="ae"/>
        <w:numPr>
          <w:ilvl w:val="0"/>
          <w:numId w:val="2"/>
        </w:numPr>
        <w:tabs>
          <w:tab w:val="clear" w:pos="0"/>
        </w:tabs>
        <w:spacing w:after="0"/>
        <w:ind w:left="851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зона садоводческих, огороднических или дачных некоммерческих объединений граждан;</w:t>
      </w:r>
    </w:p>
    <w:p w:rsidR="0067341D" w:rsidRPr="00347464" w:rsidRDefault="0067341D" w:rsidP="00DD3FE3">
      <w:pPr>
        <w:pStyle w:val="ae"/>
        <w:numPr>
          <w:ilvl w:val="0"/>
          <w:numId w:val="2"/>
        </w:numPr>
        <w:spacing w:after="0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47464">
        <w:rPr>
          <w:rFonts w:ascii="Times New Roman" w:hAnsi="Times New Roman"/>
          <w:sz w:val="24"/>
          <w:szCs w:val="24"/>
        </w:rPr>
        <w:t>- зоны специального назначения.</w:t>
      </w:r>
    </w:p>
    <w:p w:rsidR="0067341D" w:rsidRPr="00781505" w:rsidRDefault="0067341D" w:rsidP="00B35E21">
      <w:pPr>
        <w:numPr>
          <w:ilvl w:val="0"/>
          <w:numId w:val="2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505">
        <w:rPr>
          <w:rFonts w:ascii="Times New Roman" w:hAnsi="Times New Roman" w:cs="Times New Roman"/>
          <w:b/>
          <w:sz w:val="24"/>
          <w:szCs w:val="24"/>
        </w:rPr>
        <w:t>Жилая зона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В планируемых жилых зонах размещаются дома усадебные с приусадебными участками 10 соток;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</w:r>
      <w:proofErr w:type="spellStart"/>
      <w:r w:rsidRPr="003474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47464">
        <w:rPr>
          <w:rFonts w:ascii="Times New Roman" w:hAnsi="Times New Roman" w:cs="Times New Roman"/>
          <w:sz w:val="24"/>
          <w:szCs w:val="24"/>
        </w:rPr>
        <w:t>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К жилым зонам относятся также части территории садово-дачной застройки, расположенной в пределах границ населенного пункта.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Для жителей существующих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- 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347464">
        <w:rPr>
          <w:rFonts w:ascii="Times New Roman" w:hAnsi="Times New Roman" w:cs="Times New Roman"/>
          <w:sz w:val="24"/>
          <w:szCs w:val="24"/>
        </w:rPr>
        <w:t>инсолируемых</w:t>
      </w:r>
      <w:proofErr w:type="spellEnd"/>
      <w:r w:rsidRPr="00347464">
        <w:rPr>
          <w:rFonts w:ascii="Times New Roman" w:hAnsi="Times New Roman" w:cs="Times New Roman"/>
          <w:sz w:val="24"/>
          <w:szCs w:val="24"/>
        </w:rPr>
        <w:t>, расположенных выше по рельефу и течению рек по отношению к производственным объектам;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- выход на показатель обеспеченности не менее 30 м кв. общей площади на человека.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Бытовые разрывы между длинными сторонами жилых зданий высотой 2-3 этажа следует принимать не менее 15 м; 4 этажа – не менее 20м; между длинными сторонами и торцами этих же зданий с окнами из жилых комнат – не менее 10 м. 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</w:t>
      </w:r>
      <w:r w:rsidRPr="003474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</w:t>
      </w:r>
      <w:proofErr w:type="spellStart"/>
      <w:r w:rsidRPr="00347464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347464">
        <w:rPr>
          <w:rFonts w:ascii="Times New Roman" w:hAnsi="Times New Roman" w:cs="Times New Roman"/>
          <w:bCs/>
          <w:sz w:val="24"/>
          <w:szCs w:val="24"/>
        </w:rPr>
        <w:t>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iCs/>
          <w:sz w:val="24"/>
          <w:szCs w:val="24"/>
        </w:rPr>
        <w:t>Основные проектные предложения в решении жилищной проблемы и новая жилищная политика</w:t>
      </w:r>
      <w:r w:rsidRPr="00347464">
        <w:rPr>
          <w:rFonts w:ascii="Times New Roman" w:hAnsi="Times New Roman" w:cs="Times New Roman"/>
          <w:sz w:val="24"/>
          <w:szCs w:val="24"/>
        </w:rPr>
        <w:t>: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- освоение новых площадок под жилищное строительство;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- наращивание темпов строительства жилья за счет индивидуального строительства;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- ликвидация ветхого, аварийного фонда;                                                                                                                                               </w:t>
      </w:r>
    </w:p>
    <w:p w:rsidR="0067341D" w:rsidRPr="00347464" w:rsidRDefault="0067341D" w:rsidP="00DD3FE3">
      <w:pPr>
        <w:widowControl w:val="0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-поддержка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67341D" w:rsidRPr="00781505" w:rsidRDefault="0067341D" w:rsidP="00DD3FE3">
      <w:pPr>
        <w:numPr>
          <w:ilvl w:val="0"/>
          <w:numId w:val="2"/>
        </w:numPr>
        <w:tabs>
          <w:tab w:val="left" w:pos="5745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505">
        <w:rPr>
          <w:rFonts w:ascii="Times New Roman" w:hAnsi="Times New Roman" w:cs="Times New Roman"/>
          <w:bCs/>
          <w:sz w:val="24"/>
          <w:szCs w:val="24"/>
        </w:rPr>
        <w:t>Основные параметры застройки жилых зон:</w:t>
      </w:r>
      <w:r w:rsidRPr="00781505">
        <w:rPr>
          <w:rFonts w:ascii="Times New Roman" w:hAnsi="Times New Roman" w:cs="Times New Roman"/>
          <w:bCs/>
          <w:sz w:val="24"/>
          <w:szCs w:val="24"/>
        </w:rPr>
        <w:tab/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Тип застройки – усадебный, секционный.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Площадь участка под индивидуальную </w:t>
      </w:r>
      <w:r w:rsidR="00B35E21" w:rsidRPr="00347464">
        <w:rPr>
          <w:rFonts w:ascii="Times New Roman" w:hAnsi="Times New Roman" w:cs="Times New Roman"/>
          <w:bCs/>
          <w:sz w:val="24"/>
          <w:szCs w:val="24"/>
        </w:rPr>
        <w:t>застройку -</w:t>
      </w:r>
      <w:r w:rsidRPr="00347464">
        <w:rPr>
          <w:rFonts w:ascii="Times New Roman" w:hAnsi="Times New Roman" w:cs="Times New Roman"/>
          <w:bCs/>
          <w:sz w:val="24"/>
          <w:szCs w:val="24"/>
        </w:rPr>
        <w:t xml:space="preserve"> 10 соток.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Этажность – до 3 этажей.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Плотность населения усадебной застройки – 24 человека на 1 га.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Плотность населения секционной застройки – 130 человека на 1 га.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Средний состав семьи 3 чел.</w:t>
      </w:r>
    </w:p>
    <w:p w:rsidR="0067341D" w:rsidRPr="00781505" w:rsidRDefault="00781505" w:rsidP="00781505">
      <w:pPr>
        <w:pStyle w:val="12"/>
        <w:numPr>
          <w:ilvl w:val="0"/>
          <w:numId w:val="2"/>
        </w:numPr>
        <w:spacing w:before="100" w:beforeAutospacing="1" w:after="100" w:afterAutospacing="1" w:line="276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Зоны смешанной и общественно-деловой застройки</w:t>
      </w:r>
      <w:r w:rsidR="0067341D" w:rsidRPr="007815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</w:t>
      </w:r>
      <w:r w:rsidR="00406E2B" w:rsidRPr="00347464">
        <w:rPr>
          <w:rFonts w:ascii="Times New Roman" w:hAnsi="Times New Roman" w:cs="Times New Roman"/>
          <w:bCs/>
          <w:sz w:val="24"/>
          <w:szCs w:val="24"/>
        </w:rPr>
        <w:t>ого посещения. Основной центр села</w:t>
      </w:r>
      <w:r w:rsidRPr="00347464">
        <w:rPr>
          <w:rFonts w:ascii="Times New Roman" w:hAnsi="Times New Roman" w:cs="Times New Roman"/>
          <w:bCs/>
          <w:sz w:val="24"/>
          <w:szCs w:val="24"/>
        </w:rPr>
        <w:t xml:space="preserve">, выполняющий функции поселкового значения, сохраняется в центральной части села.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</w:t>
      </w:r>
    </w:p>
    <w:p w:rsidR="0067341D" w:rsidRPr="00347464" w:rsidRDefault="0067341D" w:rsidP="00DD3FE3">
      <w:pPr>
        <w:pStyle w:val="ae"/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47464">
        <w:rPr>
          <w:rFonts w:ascii="Times New Roman" w:hAnsi="Times New Roman"/>
          <w:bCs/>
          <w:sz w:val="24"/>
          <w:szCs w:val="24"/>
        </w:rPr>
        <w:t xml:space="preserve"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</w:t>
      </w:r>
      <w:r w:rsidRPr="00347464">
        <w:rPr>
          <w:rFonts w:ascii="Times New Roman" w:hAnsi="Times New Roman"/>
          <w:bCs/>
          <w:sz w:val="24"/>
          <w:szCs w:val="24"/>
        </w:rPr>
        <w:lastRenderedPageBreak/>
        <w:t>округов» Технического регламента о требованиях пожарной безопасности (Федеральный закон от 22 июля 2008 г. № 123-ФЗ).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 Расстояние от границ участков производственных объектов, размещаемых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Предельные значения коэффициентов застройки и коэффициентов плотности застройки территории жилых и общественно-деловых зон принимается согласно правил землепользования и застройки.</w:t>
      </w:r>
    </w:p>
    <w:p w:rsidR="0067341D" w:rsidRPr="00781505" w:rsidRDefault="0067341D" w:rsidP="00B35E21">
      <w:pPr>
        <w:numPr>
          <w:ilvl w:val="0"/>
          <w:numId w:val="2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81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рекреационного назначения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На участках, в основном не пригодных под жилищное строительство, организуются рекреационные зоны. Планируемые рекреационные зоны имеют непосредственные связи с жилыми и общественно-деловыми зонами.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 xml:space="preserve"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 Планируемые рекреационные зоны имеют непосредственные связи с жилыми и общественно-деловыми зонами. </w:t>
      </w:r>
    </w:p>
    <w:p w:rsidR="0067341D" w:rsidRPr="00781505" w:rsidRDefault="0067341D" w:rsidP="00DD3FE3">
      <w:pPr>
        <w:numPr>
          <w:ilvl w:val="0"/>
          <w:numId w:val="2"/>
        </w:numPr>
        <w:tabs>
          <w:tab w:val="clear" w:pos="0"/>
          <w:tab w:val="num" w:pos="1276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505">
        <w:rPr>
          <w:rFonts w:ascii="Times New Roman" w:hAnsi="Times New Roman" w:cs="Times New Roman"/>
          <w:bCs/>
          <w:sz w:val="24"/>
          <w:szCs w:val="24"/>
        </w:rPr>
        <w:t>Основные параметры зоны рекреационного назначения.</w:t>
      </w:r>
    </w:p>
    <w:p w:rsidR="0067341D" w:rsidRPr="00347464" w:rsidRDefault="0067341D" w:rsidP="00DD3FE3">
      <w:pPr>
        <w:numPr>
          <w:ilvl w:val="0"/>
          <w:numId w:val="2"/>
        </w:numPr>
        <w:tabs>
          <w:tab w:val="clear" w:pos="0"/>
          <w:tab w:val="num" w:pos="1276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Площадь садов и скверов не менее, га:</w:t>
      </w:r>
    </w:p>
    <w:p w:rsidR="0067341D" w:rsidRPr="00347464" w:rsidRDefault="0067341D" w:rsidP="00DD3FE3">
      <w:pPr>
        <w:numPr>
          <w:ilvl w:val="0"/>
          <w:numId w:val="2"/>
        </w:numPr>
        <w:tabs>
          <w:tab w:val="clear" w:pos="0"/>
          <w:tab w:val="num" w:pos="1276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садов жилых районов .........................  3</w:t>
      </w:r>
    </w:p>
    <w:p w:rsidR="0067341D" w:rsidRPr="00347464" w:rsidRDefault="0067341D" w:rsidP="00DD3FE3">
      <w:pPr>
        <w:numPr>
          <w:ilvl w:val="0"/>
          <w:numId w:val="2"/>
        </w:numPr>
        <w:tabs>
          <w:tab w:val="clear" w:pos="0"/>
          <w:tab w:val="num" w:pos="1276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скверов ...............................................  0,5</w:t>
      </w:r>
    </w:p>
    <w:p w:rsidR="0067341D" w:rsidRPr="00781505" w:rsidRDefault="0067341D" w:rsidP="00B35E21">
      <w:pPr>
        <w:numPr>
          <w:ilvl w:val="0"/>
          <w:numId w:val="2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505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Производственная зона.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В состав производственных зон могут включаться: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lastRenderedPageBreak/>
        <w:t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- иные виды производственной, инженерной и транспортной инфраструктур.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lastRenderedPageBreak/>
        <w:t>Минимальную площадь озеленения санитарно-защитных зон следует принимать в зависимость от ширины зоны, %: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47464">
        <w:rPr>
          <w:rFonts w:ascii="Times New Roman" w:hAnsi="Times New Roman" w:cs="Times New Roman"/>
          <w:sz w:val="24"/>
          <w:szCs w:val="24"/>
        </w:rPr>
        <w:t>до  300</w:t>
      </w:r>
      <w:proofErr w:type="gramEnd"/>
      <w:r w:rsidRPr="00347464">
        <w:rPr>
          <w:rFonts w:ascii="Times New Roman" w:hAnsi="Times New Roman" w:cs="Times New Roman"/>
          <w:sz w:val="24"/>
          <w:szCs w:val="24"/>
        </w:rPr>
        <w:t xml:space="preserve"> м ................................................. 60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    св. 300 до 1000 м ................................... 50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47464">
        <w:rPr>
          <w:rFonts w:ascii="Times New Roman" w:hAnsi="Times New Roman" w:cs="Times New Roman"/>
          <w:sz w:val="24"/>
          <w:szCs w:val="24"/>
        </w:rPr>
        <w:t>"  1000</w:t>
      </w:r>
      <w:proofErr w:type="gramEnd"/>
      <w:r w:rsidRPr="00347464">
        <w:rPr>
          <w:rFonts w:ascii="Times New Roman" w:hAnsi="Times New Roman" w:cs="Times New Roman"/>
          <w:sz w:val="24"/>
          <w:szCs w:val="24"/>
        </w:rPr>
        <w:t xml:space="preserve"> "  3000 м ..................................... 40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47464">
        <w:rPr>
          <w:rFonts w:ascii="Times New Roman" w:hAnsi="Times New Roman" w:cs="Times New Roman"/>
          <w:sz w:val="24"/>
          <w:szCs w:val="24"/>
        </w:rPr>
        <w:t>"  3000</w:t>
      </w:r>
      <w:proofErr w:type="gramEnd"/>
      <w:r w:rsidRPr="00347464">
        <w:rPr>
          <w:rFonts w:ascii="Times New Roman" w:hAnsi="Times New Roman" w:cs="Times New Roman"/>
          <w:sz w:val="24"/>
          <w:szCs w:val="24"/>
        </w:rPr>
        <w:t xml:space="preserve"> м .................................................. 20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На территориях коммунально-складских зон следует размещать предприятия пищевой (пищевкусовой, мясной и молочной) промышленности, </w:t>
      </w:r>
      <w:proofErr w:type="spellStart"/>
      <w:r w:rsidRPr="00347464">
        <w:rPr>
          <w:rFonts w:ascii="Times New Roman" w:hAnsi="Times New Roman" w:cs="Times New Roman"/>
          <w:sz w:val="24"/>
          <w:szCs w:val="24"/>
        </w:rPr>
        <w:t>общетоварные</w:t>
      </w:r>
      <w:proofErr w:type="spellEnd"/>
      <w:r w:rsidRPr="00347464">
        <w:rPr>
          <w:rFonts w:ascii="Times New Roman" w:hAnsi="Times New Roman" w:cs="Times New Roman"/>
          <w:sz w:val="24"/>
          <w:szCs w:val="24"/>
        </w:rPr>
        <w:t xml:space="preserve"> (продовольственные и непродовольственные), специализированные склады (холодильники, картофеле-, овоще-, </w:t>
      </w:r>
      <w:proofErr w:type="spellStart"/>
      <w:r w:rsidRPr="00347464">
        <w:rPr>
          <w:rFonts w:ascii="Times New Roman" w:hAnsi="Times New Roman" w:cs="Times New Roman"/>
          <w:sz w:val="24"/>
          <w:szCs w:val="24"/>
        </w:rPr>
        <w:t>фруктохранилища</w:t>
      </w:r>
      <w:proofErr w:type="spellEnd"/>
      <w:r w:rsidRPr="00347464">
        <w:rPr>
          <w:rFonts w:ascii="Times New Roman" w:hAnsi="Times New Roman" w:cs="Times New Roman"/>
          <w:sz w:val="24"/>
          <w:szCs w:val="24"/>
        </w:rPr>
        <w:t>), предприятия коммунального, транспортного и бытового обслуживания населения.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Размеры санитарно-защитных зон </w:t>
      </w:r>
      <w:proofErr w:type="gramStart"/>
      <w:r w:rsidRPr="00347464">
        <w:rPr>
          <w:rFonts w:ascii="Times New Roman" w:hAnsi="Times New Roman" w:cs="Times New Roman"/>
          <w:sz w:val="24"/>
          <w:szCs w:val="24"/>
        </w:rPr>
        <w:t>для картофеле</w:t>
      </w:r>
      <w:proofErr w:type="gramEnd"/>
      <w:r w:rsidRPr="00347464">
        <w:rPr>
          <w:rFonts w:ascii="Times New Roman" w:hAnsi="Times New Roman" w:cs="Times New Roman"/>
          <w:sz w:val="24"/>
          <w:szCs w:val="24"/>
        </w:rPr>
        <w:t xml:space="preserve">-, овоще- и </w:t>
      </w:r>
      <w:proofErr w:type="spellStart"/>
      <w:r w:rsidRPr="00347464">
        <w:rPr>
          <w:rFonts w:ascii="Times New Roman" w:hAnsi="Times New Roman" w:cs="Times New Roman"/>
          <w:sz w:val="24"/>
          <w:szCs w:val="24"/>
        </w:rPr>
        <w:t>фруктохранилищ</w:t>
      </w:r>
      <w:proofErr w:type="spellEnd"/>
      <w:r w:rsidRPr="00347464">
        <w:rPr>
          <w:rFonts w:ascii="Times New Roman" w:hAnsi="Times New Roman" w:cs="Times New Roman"/>
          <w:sz w:val="24"/>
          <w:szCs w:val="24"/>
        </w:rPr>
        <w:t xml:space="preserve"> следует принимать не менее 50 м.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67341D" w:rsidRPr="00347464" w:rsidRDefault="0067341D" w:rsidP="00DD3FE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6B278C" w:rsidRPr="00781505" w:rsidRDefault="006B278C" w:rsidP="00B35E21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505">
        <w:rPr>
          <w:rFonts w:ascii="Times New Roman" w:hAnsi="Times New Roman" w:cs="Times New Roman"/>
          <w:b/>
          <w:bCs/>
          <w:sz w:val="24"/>
          <w:szCs w:val="24"/>
        </w:rPr>
        <w:t xml:space="preserve">Зона </w:t>
      </w:r>
      <w:r w:rsidR="00D72A01" w:rsidRPr="00781505">
        <w:rPr>
          <w:rFonts w:ascii="Times New Roman" w:hAnsi="Times New Roman" w:cs="Times New Roman"/>
          <w:b/>
          <w:bCs/>
          <w:sz w:val="24"/>
          <w:szCs w:val="24"/>
        </w:rPr>
        <w:t>транспортной</w:t>
      </w:r>
      <w:r w:rsidRPr="00781505">
        <w:rPr>
          <w:rFonts w:ascii="Times New Roman" w:hAnsi="Times New Roman" w:cs="Times New Roman"/>
          <w:b/>
          <w:bCs/>
          <w:sz w:val="24"/>
          <w:szCs w:val="24"/>
        </w:rPr>
        <w:t xml:space="preserve"> инфраструктуры</w:t>
      </w:r>
      <w:r w:rsidR="007815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278C" w:rsidRPr="00347464" w:rsidRDefault="006B278C" w:rsidP="006B278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:rsidR="006B278C" w:rsidRPr="00347464" w:rsidRDefault="006B278C" w:rsidP="006B278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6B278C" w:rsidRPr="00347464" w:rsidRDefault="006B278C" w:rsidP="006B278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lastRenderedPageBreak/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6B278C" w:rsidRPr="00347464" w:rsidRDefault="006B278C" w:rsidP="006B278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Размещение сооружений, коммуникаций и других объектов транспорта на территории населенных пунктов должно соответствовать требованиям, приведенным в СП 42.13330.2011.</w:t>
      </w:r>
    </w:p>
    <w:p w:rsidR="006B278C" w:rsidRPr="00347464" w:rsidRDefault="006B278C" w:rsidP="006B278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6B278C" w:rsidRPr="00347464" w:rsidRDefault="006B278C" w:rsidP="006B278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67341D" w:rsidRPr="00347464" w:rsidRDefault="006B278C" w:rsidP="006B27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bCs/>
          <w:sz w:val="24"/>
          <w:szCs w:val="24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4F1DCA" w:rsidRPr="00781505" w:rsidRDefault="004F1DCA" w:rsidP="00B35E2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21" w:name="_Toc391565685"/>
      <w:bookmarkStart w:id="22" w:name="_Toc429747263"/>
      <w:r w:rsidRPr="00781505">
        <w:rPr>
          <w:rFonts w:ascii="Times New Roman" w:hAnsi="Times New Roman" w:cs="Times New Roman"/>
          <w:b/>
          <w:sz w:val="24"/>
          <w:szCs w:val="24"/>
        </w:rPr>
        <w:t>Зоны сельскохозяйственного использования.</w:t>
      </w:r>
      <w:bookmarkEnd w:id="21"/>
      <w:bookmarkEnd w:id="22"/>
    </w:p>
    <w:p w:rsidR="00E959C5" w:rsidRPr="00347464" w:rsidRDefault="00E959C5" w:rsidP="00E959C5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 xml:space="preserve">В состав зон сельскохозяйственного использования могут включаться: </w:t>
      </w:r>
    </w:p>
    <w:p w:rsidR="00E959C5" w:rsidRPr="00347464" w:rsidRDefault="00E959C5" w:rsidP="00E959C5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 xml:space="preserve">- пашни, сенокосы, пастбища, залежи, земли, занятые многолетними насаждениями (садами, виноградниками и другими); </w:t>
      </w:r>
    </w:p>
    <w:p w:rsidR="00E959C5" w:rsidRPr="00347464" w:rsidRDefault="00E959C5" w:rsidP="00E959C5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:rsidR="00E959C5" w:rsidRDefault="00E959C5" w:rsidP="00E959C5">
      <w:pPr>
        <w:pStyle w:val="af1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 - в составе земель сельскохозяйственного назначения имеют приоритет в использовании и подлежат особой охране.</w:t>
      </w:r>
    </w:p>
    <w:p w:rsidR="00781505" w:rsidRPr="00781505" w:rsidRDefault="00781505" w:rsidP="00781505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Производственные зоны сельскохозяйственных предприятий</w:t>
      </w:r>
      <w:r w:rsidRPr="00781505">
        <w:rPr>
          <w:rFonts w:ascii="Times New Roman" w:hAnsi="Times New Roman" w:cs="Times New Roman"/>
          <w:b/>
          <w:sz w:val="24"/>
          <w:szCs w:val="24"/>
        </w:rPr>
        <w:t>.</w:t>
      </w:r>
    </w:p>
    <w:p w:rsidR="00781505" w:rsidRDefault="00781505" w:rsidP="00E959C5">
      <w:pPr>
        <w:pStyle w:val="af1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зоны, занятые объектами сельскохозяйственного назначения входят – здания, строения, сооружения, используемые для производства, хранения и первичной обработки сельскохозяйственной продукции.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ль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8D2E14" w:rsidRPr="00781505" w:rsidRDefault="008D2E14" w:rsidP="008D2E1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Зоны садоводческих, огороднических или дачных некоммерческих объединений граждан</w:t>
      </w:r>
      <w:r w:rsidRPr="00781505">
        <w:rPr>
          <w:rFonts w:ascii="Times New Roman" w:hAnsi="Times New Roman" w:cs="Times New Roman"/>
          <w:b/>
          <w:sz w:val="24"/>
          <w:szCs w:val="24"/>
        </w:rPr>
        <w:t>.</w:t>
      </w:r>
    </w:p>
    <w:p w:rsidR="008D2E14" w:rsidRPr="00347464" w:rsidRDefault="008D2E14" w:rsidP="00E959C5">
      <w:pPr>
        <w:pStyle w:val="af1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Земельные участки в составе зон садоводческих, огороднических или дачных некоммерческих объединений граждан – это земельные участки, занятые садово-огородными товариществами, пашнями, многолетними насаждениями, а также зданиями, строениями, сооружениями сельскохозяйственного производства до момента</w:t>
      </w:r>
      <w:r w:rsidR="000310ED">
        <w:rPr>
          <w:rFonts w:ascii="Times New Roman" w:hAnsi="Times New Roman" w:cs="Times New Roman"/>
          <w:sz w:val="24"/>
          <w:szCs w:val="28"/>
        </w:rPr>
        <w:t xml:space="preserve">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:rsidR="0067341D" w:rsidRPr="00781505" w:rsidRDefault="00E959C5" w:rsidP="00D72A01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81505">
        <w:rPr>
          <w:rFonts w:ascii="Times New Roman" w:hAnsi="Times New Roman" w:cs="Times New Roman"/>
          <w:b/>
          <w:sz w:val="24"/>
          <w:szCs w:val="24"/>
        </w:rPr>
        <w:t>Зоны</w:t>
      </w:r>
      <w:r w:rsidR="0067341D" w:rsidRPr="00781505">
        <w:rPr>
          <w:rFonts w:ascii="Times New Roman" w:hAnsi="Times New Roman" w:cs="Times New Roman"/>
          <w:b/>
          <w:sz w:val="24"/>
          <w:szCs w:val="24"/>
        </w:rPr>
        <w:t xml:space="preserve"> специального назначения</w:t>
      </w:r>
      <w:r w:rsidR="00781505">
        <w:rPr>
          <w:rFonts w:ascii="Times New Roman" w:hAnsi="Times New Roman" w:cs="Times New Roman"/>
          <w:b/>
          <w:sz w:val="24"/>
          <w:szCs w:val="24"/>
        </w:rPr>
        <w:t>.</w:t>
      </w:r>
    </w:p>
    <w:p w:rsidR="00B94BCF" w:rsidRPr="00D72A01" w:rsidRDefault="00B94BCF" w:rsidP="00D72A01">
      <w:pPr>
        <w:pStyle w:val="af1"/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D72A01">
        <w:rPr>
          <w:rFonts w:ascii="Times New Roman" w:hAnsi="Times New Roman" w:cs="Times New Roman"/>
          <w:spacing w:val="-4"/>
          <w:sz w:val="24"/>
          <w:szCs w:val="28"/>
        </w:rPr>
        <w:t xml:space="preserve"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</w:t>
      </w:r>
      <w:r w:rsidRPr="00D72A01">
        <w:rPr>
          <w:rFonts w:ascii="Times New Roman" w:hAnsi="Times New Roman" w:cs="Times New Roman"/>
          <w:spacing w:val="-4"/>
          <w:sz w:val="24"/>
          <w:szCs w:val="28"/>
        </w:rPr>
        <w:lastRenderedPageBreak/>
        <w:t>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94BCF" w:rsidRPr="00D72A01" w:rsidRDefault="00B94BCF" w:rsidP="00D72A01">
      <w:pPr>
        <w:pStyle w:val="af1"/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D72A01">
        <w:rPr>
          <w:rFonts w:ascii="Times New Roman" w:hAnsi="Times New Roman" w:cs="Times New Roman"/>
          <w:spacing w:val="-4"/>
          <w:sz w:val="24"/>
          <w:szCs w:val="28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B61CBC" w:rsidRPr="00347464" w:rsidRDefault="00B61CBC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02746617"/>
      <w:r w:rsidRPr="00EB461B">
        <w:rPr>
          <w:rFonts w:ascii="Times New Roman" w:hAnsi="Times New Roman" w:cs="Times New Roman"/>
          <w:sz w:val="24"/>
          <w:szCs w:val="24"/>
        </w:rPr>
        <w:t>2.</w:t>
      </w:r>
      <w:r w:rsidR="00343767" w:rsidRPr="00EB461B">
        <w:rPr>
          <w:rFonts w:ascii="Times New Roman" w:hAnsi="Times New Roman" w:cs="Times New Roman"/>
          <w:sz w:val="24"/>
          <w:szCs w:val="24"/>
        </w:rPr>
        <w:t>6</w:t>
      </w:r>
      <w:r w:rsidRPr="00EB461B">
        <w:rPr>
          <w:rFonts w:ascii="Times New Roman" w:hAnsi="Times New Roman" w:cs="Times New Roman"/>
          <w:sz w:val="24"/>
          <w:szCs w:val="24"/>
        </w:rPr>
        <w:t xml:space="preserve"> Транспортная инфраструктура</w:t>
      </w:r>
      <w:bookmarkEnd w:id="23"/>
    </w:p>
    <w:p w:rsidR="008421E7" w:rsidRDefault="00517C1C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Прямые транспортные связи с г. Оренбург в 31 км, обеспечиваются автотрассой Оренбург-Новосергиевка-Бузулук, что определяет возможность развития </w:t>
      </w:r>
      <w:r w:rsidR="00BB7FA5">
        <w:rPr>
          <w:rFonts w:ascii="Times New Roman" w:hAnsi="Times New Roman" w:cs="Times New Roman"/>
          <w:sz w:val="24"/>
          <w:szCs w:val="28"/>
        </w:rPr>
        <w:t xml:space="preserve">в муниципальном образовании небольших производств и хозяйств, связанные с обслуживанием района и областного центра. Транспортные оси и прилегающие к ним территории формируются под влиянием хозяйственных функций межгосударственного, федерального и областного уровня, </w:t>
      </w:r>
      <w:r w:rsidR="001E7DBD">
        <w:rPr>
          <w:rFonts w:ascii="Times New Roman" w:hAnsi="Times New Roman" w:cs="Times New Roman"/>
          <w:sz w:val="24"/>
          <w:szCs w:val="28"/>
        </w:rPr>
        <w:t>что оказывает притягательное воздействие на размещение производительных сил и формирование центров различной значимости.</w:t>
      </w:r>
    </w:p>
    <w:p w:rsidR="001E7DBD" w:rsidRDefault="001E7DBD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образование территориально находится в центре области, в непосредственной близости от основного транспортного узла – г. Оренбург, где пересекаются межрегиональные автомобильные дороги, железнодорожные пути, аэропорт международного значения.</w:t>
      </w:r>
    </w:p>
    <w:p w:rsidR="001E7DBD" w:rsidRDefault="001E7DBD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Внешние транспортные связи поселения осуществляются по автомагистральным дорогам местного значения ст.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Карагала-Архангеловка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Горный-Первенец и дорогами между селами. Единая система транспорта и улично-дорожной сети в увязке с планировочной структурой поселения и прилегающей к нему территории, обеспечивают </w:t>
      </w:r>
      <w:r w:rsidR="00B77D7A">
        <w:rPr>
          <w:rFonts w:ascii="Times New Roman" w:hAnsi="Times New Roman" w:cs="Times New Roman"/>
          <w:sz w:val="24"/>
          <w:szCs w:val="28"/>
        </w:rPr>
        <w:t xml:space="preserve">удобные транспортные связи со всеми функциональными зонами внутри села и другими поселениями. По дорогам функционируют два автомобильных моста через водные поверхности </w:t>
      </w:r>
      <w:proofErr w:type="spellStart"/>
      <w:r w:rsidR="00B77D7A">
        <w:rPr>
          <w:rFonts w:ascii="Times New Roman" w:hAnsi="Times New Roman" w:cs="Times New Roman"/>
          <w:sz w:val="24"/>
          <w:szCs w:val="28"/>
        </w:rPr>
        <w:t>р.Средняя</w:t>
      </w:r>
      <w:proofErr w:type="spellEnd"/>
      <w:r w:rsidR="00B77D7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77D7A">
        <w:rPr>
          <w:rFonts w:ascii="Times New Roman" w:hAnsi="Times New Roman" w:cs="Times New Roman"/>
          <w:sz w:val="24"/>
          <w:szCs w:val="28"/>
        </w:rPr>
        <w:t>Каргалка</w:t>
      </w:r>
      <w:proofErr w:type="spellEnd"/>
      <w:r w:rsidR="00B77D7A">
        <w:rPr>
          <w:rFonts w:ascii="Times New Roman" w:hAnsi="Times New Roman" w:cs="Times New Roman"/>
          <w:sz w:val="24"/>
          <w:szCs w:val="28"/>
        </w:rPr>
        <w:t xml:space="preserve">. Общая протяженность дорог составляет 17250 м, из них 7610 м подлежит реконструкции. </w:t>
      </w:r>
    </w:p>
    <w:p w:rsidR="00B77D7A" w:rsidRDefault="00B77D7A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комплекс инженерно-транспортных мероприятий входят: реконструкция существующих улиц и строительство новых дорог и улиц с устройством тротуаров и бульваров, обустройством стоянок автотранспорта, парковок и организационно-регулировочные мероприятия дорожного движения. Реконструкция дорожно-транспортной сети состоит в модернизации существующих улиц, расширение проезжей части дорожного покрытия.</w:t>
      </w:r>
    </w:p>
    <w:p w:rsidR="0084570C" w:rsidRDefault="0084570C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улучшения транспортного обслуживания предлагается: </w:t>
      </w:r>
    </w:p>
    <w:p w:rsidR="0084570C" w:rsidRDefault="0084570C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</w:rPr>
        <w:t>улчушить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дорожную связь </w:t>
      </w:r>
      <w:r w:rsidR="00B43C53">
        <w:rPr>
          <w:rFonts w:ascii="Times New Roman" w:hAnsi="Times New Roman" w:cs="Times New Roman"/>
          <w:sz w:val="24"/>
          <w:szCs w:val="28"/>
        </w:rPr>
        <w:t xml:space="preserve">между </w:t>
      </w:r>
      <w:proofErr w:type="spellStart"/>
      <w:r w:rsidR="00B43C53">
        <w:rPr>
          <w:rFonts w:ascii="Times New Roman" w:hAnsi="Times New Roman" w:cs="Times New Roman"/>
          <w:sz w:val="24"/>
          <w:szCs w:val="28"/>
        </w:rPr>
        <w:t>с.Приютово</w:t>
      </w:r>
      <w:proofErr w:type="spellEnd"/>
      <w:r w:rsidR="00B43C5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с.Сергиевка</w:t>
      </w:r>
      <w:proofErr w:type="spellEnd"/>
      <w:r w:rsidR="00B43C53">
        <w:rPr>
          <w:rFonts w:ascii="Times New Roman" w:hAnsi="Times New Roman" w:cs="Times New Roman"/>
          <w:sz w:val="24"/>
          <w:szCs w:val="28"/>
        </w:rPr>
        <w:t xml:space="preserve"> и населенными пунктами муниципального образования;</w:t>
      </w:r>
    </w:p>
    <w:p w:rsidR="00B43C53" w:rsidRDefault="00B43C53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-развитие автобусной сети в границах сельского поселения;</w:t>
      </w:r>
    </w:p>
    <w:p w:rsidR="00B43C53" w:rsidRDefault="00B43C53" w:rsidP="008421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-создание авторемонтного предприятия;</w:t>
      </w:r>
    </w:p>
    <w:p w:rsidR="00B43C53" w:rsidRPr="00347464" w:rsidRDefault="00B43C53" w:rsidP="008421E7">
      <w:pPr>
        <w:widowControl w:val="0"/>
        <w:spacing w:after="0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hAnsi="Times New Roman" w:cs="Times New Roman"/>
          <w:sz w:val="24"/>
          <w:szCs w:val="28"/>
        </w:rPr>
        <w:t>-развитие объектов хранения и обслуживания автотранспорта (гаражи, СТО).</w:t>
      </w:r>
    </w:p>
    <w:p w:rsidR="00AE5A95" w:rsidRPr="00347464" w:rsidRDefault="00A843B3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4" w:name="_Toc102746618"/>
      <w:r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C1285C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AE5A95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ценк</w:t>
      </w:r>
      <w:r w:rsidR="00C1285C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E5A95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возможного влияния планируемых для размещения объектов местного значения поселения на комплексное развитие этих территорий</w:t>
      </w:r>
      <w:bookmarkEnd w:id="24"/>
    </w:p>
    <w:p w:rsidR="00C1285C" w:rsidRPr="00347464" w:rsidRDefault="00C1285C" w:rsidP="00F63268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Комплекс мероприятий по развитию объектов местного значения муниципального </w:t>
      </w:r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образования направлен на обеспечение реализации полномочий муниципального образования, а также на обеспечение возможности развития его экономики в целом с учетом приоритетных направлений, заложенных в стратегических документах комплексного социально-экономического развития (объекты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 п.20 ст. 20, статья 1 Градостроительного кодекса РФ). Кроме положительного комплексного социально-экономического эффекта, реализация запланированных в проекте мероприятий учитывает реализацию действующих программ и нормативно-правовых актов с достижением заложенных в них целевых показателей.</w:t>
      </w:r>
    </w:p>
    <w:p w:rsidR="00C1285C" w:rsidRPr="00347464" w:rsidRDefault="00C1285C" w:rsidP="00F63268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Реализация мероприятий по строительству и реконструкции объектов местного значения, предусмотренных данным проектом, окажет непосредственное положительное влияние на повышение комфортности </w:t>
      </w:r>
      <w:r w:rsidR="00A843B3"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поселковой</w:t>
      </w:r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среды, оптимизацию экологической ситуации и улучшение здоровья населения, создаст благоприятные условия для деловой и социальной инициативы, для развития производственного, административного, образовательного и культурного центра.</w:t>
      </w:r>
    </w:p>
    <w:p w:rsidR="00313CB0" w:rsidRPr="00347464" w:rsidRDefault="00A843B3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</w:rPr>
      </w:pPr>
      <w:bookmarkStart w:id="25" w:name="_Toc102746619"/>
      <w:r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AE5A95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2224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E5A95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</w:t>
      </w:r>
      <w:r w:rsidR="00B62224" w:rsidRPr="00EB461B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спользования</w:t>
      </w:r>
      <w:bookmarkEnd w:id="25"/>
    </w:p>
    <w:p w:rsidR="003B6032" w:rsidRDefault="003B6032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«</w:t>
      </w:r>
      <w:r w:rsidRPr="004A3B7F">
        <w:rPr>
          <w:rFonts w:ascii="Times New Roman" w:hAnsi="Times New Roman" w:cs="Times New Roman"/>
        </w:rPr>
        <w:t>Существующие объекты регионального значения в области здравоохранения</w:t>
      </w:r>
      <w:r>
        <w:rPr>
          <w:rFonts w:ascii="Times New Roman" w:hAnsi="Times New Roman" w:cs="Times New Roman"/>
        </w:rPr>
        <w:t>»</w:t>
      </w:r>
    </w:p>
    <w:tbl>
      <w:tblPr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2145"/>
        <w:gridCol w:w="2694"/>
        <w:gridCol w:w="4251"/>
      </w:tblGrid>
      <w:tr w:rsidR="003B6032" w:rsidRPr="008906B1" w:rsidTr="001D0FB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32" w:rsidRPr="008906B1" w:rsidRDefault="003B6032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32" w:rsidRPr="008906B1" w:rsidRDefault="003B6032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32" w:rsidRPr="008906B1" w:rsidRDefault="003B6032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объекта*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32" w:rsidRPr="008906B1" w:rsidRDefault="003B6032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Местоположение объекта, адрес</w:t>
            </w:r>
          </w:p>
        </w:tc>
      </w:tr>
      <w:tr w:rsidR="003B6032" w:rsidRPr="003B6032" w:rsidTr="003B6032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32" w:rsidRPr="003B6032" w:rsidRDefault="001D0FB8" w:rsidP="003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32" w:rsidRPr="003B6032" w:rsidRDefault="003B6032" w:rsidP="003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ГАУЗ «Оренбургская районная больница»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32" w:rsidRPr="008906B1" w:rsidRDefault="003B6032" w:rsidP="003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фельдшерско-акушерского пункта села Сергиевка, литеры ЕЕ1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32" w:rsidRPr="008906B1" w:rsidRDefault="003B6032" w:rsidP="003B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Оренбургская область, Оренбургский район, с. Сергиевка, ул. Центральная, 88/2</w:t>
            </w:r>
          </w:p>
        </w:tc>
      </w:tr>
    </w:tbl>
    <w:p w:rsidR="001D0FB8" w:rsidRDefault="001D0FB8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3B6032" w:rsidRDefault="003B6032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«</w:t>
      </w:r>
      <w:r w:rsidR="001D0FB8" w:rsidRPr="00187049">
        <w:rPr>
          <w:rFonts w:ascii="Times New Roman" w:hAnsi="Times New Roman" w:cs="Times New Roman"/>
        </w:rPr>
        <w:t>Существующие объекты регионального значения в области утилизации биологических отходов</w:t>
      </w:r>
      <w:r w:rsidR="001D0FB8" w:rsidRPr="00187049">
        <w:rPr>
          <w:rFonts w:ascii="Times New Roman" w:eastAsia="Times New Roman" w:hAnsi="Times New Roman" w:cs="Times New Roman"/>
          <w:spacing w:val="3"/>
        </w:rPr>
        <w:t>, расположенные на территории Оренбургской области</w:t>
      </w:r>
      <w:r>
        <w:rPr>
          <w:rFonts w:ascii="Times New Roman" w:hAnsi="Times New Roman" w:cs="Times New Roman"/>
        </w:rPr>
        <w:t>»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18"/>
        <w:gridCol w:w="1201"/>
        <w:gridCol w:w="1688"/>
        <w:gridCol w:w="1701"/>
        <w:gridCol w:w="1559"/>
        <w:gridCol w:w="1276"/>
      </w:tblGrid>
      <w:tr w:rsidR="001D0FB8" w:rsidRPr="00187049" w:rsidTr="00F66BCF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 объекта регионального значения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Зоны с особыми условиями использования территории</w:t>
            </w:r>
          </w:p>
        </w:tc>
      </w:tr>
      <w:tr w:rsidR="001D0FB8" w:rsidRPr="00187049" w:rsidTr="00F66BCF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городского округа или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FB8" w:rsidRPr="00187049" w:rsidTr="00F66BC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F66BCF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биологических отходов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скотомогильник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действующий  с 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049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п.Сергиевка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B8" w:rsidRPr="00187049" w:rsidRDefault="001D0FB8" w:rsidP="001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0FB8" w:rsidRDefault="001D0FB8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E3380" w:rsidRPr="002F5133" w:rsidRDefault="00AE3380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F513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В сфере развития электросетевого хозяйства:</w:t>
      </w:r>
    </w:p>
    <w:p w:rsidR="00C54EC8" w:rsidRDefault="00AE3380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Зона охраняемых линейных объектов в области энергетики федерального значения, на землях сельскохозяйственного назначения, площадь 370 га. </w:t>
      </w:r>
      <w:r w:rsidR="000164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Протяженность линейных объектов ЛЭП 500 – 11,05 КМ, ЛЭП 220 – 15,82 км, ЛЭП 110 – 6,0 км, ЛЭП 35 – 15,9 км в том числе проходящих по </w:t>
      </w:r>
      <w:proofErr w:type="spellStart"/>
      <w:r w:rsidR="000164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с.Сергиевка</w:t>
      </w:r>
      <w:proofErr w:type="spellEnd"/>
      <w:r w:rsidR="000164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0164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с.Мазуровка</w:t>
      </w:r>
      <w:proofErr w:type="spellEnd"/>
      <w:r w:rsidR="000164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1,47 км, ЛЭП 10 – 32,0 км, в том числе проходящих по населенным пунктам 18,4 км. Общая площадь </w:t>
      </w:r>
      <w:r w:rsidR="002F513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земель занимаемые</w:t>
      </w:r>
      <w:r w:rsidR="000164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опорами, поставленные </w:t>
      </w:r>
      <w:r w:rsidR="002F513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на кадастровый учет составляет 0,75 га.</w:t>
      </w:r>
    </w:p>
    <w:p w:rsidR="002F5133" w:rsidRDefault="002F5133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Для проведения работ по техническому обслуживанию и ремонту электрических сетей </w:t>
      </w:r>
      <w:r w:rsidR="00FA63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линий связи вдоль них устанавливаются охранные зоны , в пределах которых вводится особый режим использования земель, в соответствии с Постановлением Правительства Российской Федерации от  24.02.2009 №160 (ред. от  21.12.2018 г.) «О порядке установления охранных зон объектов электросетевого </w:t>
      </w:r>
      <w:r w:rsidR="0036616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хозяйства и особых условий использования земельных участков, расположенных в границах таких зон»;</w:t>
      </w:r>
    </w:p>
    <w:p w:rsidR="0036616B" w:rsidRDefault="0036616B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Участок ПС 110/35/10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«Сельская» площадью 0,32 га. Санитарно-защитная зона установлена от границ участка 50 м. Земельный </w:t>
      </w:r>
      <w:r w:rsidR="00A57C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участок районной эксплуатационной службы, расположенные в одной зоне с участком ПС и охранной зоны, составляют 4,0 га.</w:t>
      </w:r>
    </w:p>
    <w:p w:rsidR="00A57CA9" w:rsidRDefault="00A57CA9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границах поселения выделены территория </w:t>
      </w:r>
      <w:r w:rsidRPr="00A57CA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зоны транзи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тного трубопроводного транспорта </w:t>
      </w:r>
      <w:r w:rsidRPr="00A57C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ОГПЗ-СПХГ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Федерального значения ООО «Газпром транс Екатеринбург», площадью 301,24 га и зона минимально допустимых расстояний к нему 300 м для обеспечения правовых условий формирования линейных объектов, связанных с недропользованием, находится в эксплуатации. В ре</w:t>
      </w:r>
      <w:r w:rsidR="00596F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зультате анализа общего влияния подземного трубопроводного транспорта, расположенного на землях сельскохозяйственного назначения, установлены ограничения использования земель землепользователями. Зона учета под №56,21,2,73 установлена Правилами Постановления Госгортехнадзора России </w:t>
      </w:r>
      <w:r w:rsidR="006C6DB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«Правила охраны магистральных трубопроводов» №558401029900 от 1992-04-22.</w:t>
      </w:r>
    </w:p>
    <w:p w:rsidR="006C6DBB" w:rsidRPr="00AE3380" w:rsidRDefault="006C6DBB" w:rsidP="00AE3380">
      <w:pPr>
        <w:widowControl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  <w:sectPr w:rsidR="006C6DBB" w:rsidRPr="00AE3380" w:rsidSect="00A32EFC">
          <w:headerReference w:type="default" r:id="rId9"/>
          <w:footerReference w:type="default" r:id="rId10"/>
          <w:pgSz w:w="11906" w:h="16838"/>
          <w:pgMar w:top="1282" w:right="850" w:bottom="851" w:left="1276" w:header="708" w:footer="242" w:gutter="0"/>
          <w:cols w:space="708"/>
          <w:titlePg/>
          <w:docGrid w:linePitch="360"/>
        </w:sectPr>
      </w:pPr>
      <w:r w:rsidRPr="00B3681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Объекты промышленности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служба эксплуатации районных электросетей ЛЭП 10 и структура сети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коммуникаций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канализационные очистные сооружения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п.Каргала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отдельно ООО «Оренбургский завод РТО», распределительные газовые сети</w:t>
      </w:r>
      <w:r w:rsidR="00D95D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охранными зонами 10 м. В границах поселения выделена территория полосы отвода Южно-Уральской железной дороги (ЮУЖД), площадью 138,44 га с лесополосами  вдоль пути, с остановочными пассажирским пунктом рзд.17 и разгрузочно-погрузочной площадкой в промзоне.</w:t>
      </w:r>
    </w:p>
    <w:p w:rsidR="00AE5A95" w:rsidRPr="00347464" w:rsidRDefault="00AE5A95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Toc102746620"/>
      <w:r w:rsidRPr="00347464">
        <w:rPr>
          <w:rFonts w:ascii="Times New Roman" w:eastAsia="Times New Roman" w:hAnsi="Times New Roman" w:cs="Times New Roman"/>
        </w:rPr>
        <w:lastRenderedPageBreak/>
        <w:t>5</w:t>
      </w:r>
      <w:r w:rsidR="00A843B3" w:rsidRPr="00EB461B">
        <w:rPr>
          <w:rFonts w:ascii="Times New Roman" w:eastAsia="Times New Roman" w:hAnsi="Times New Roman" w:cs="Times New Roman"/>
        </w:rPr>
        <w:t>.</w:t>
      </w:r>
      <w:r w:rsidRPr="00EB4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224" w:rsidRPr="00EB461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461B">
        <w:rPr>
          <w:rFonts w:ascii="Times New Roman" w:eastAsia="Times New Roman" w:hAnsi="Times New Roman" w:cs="Times New Roman"/>
          <w:sz w:val="24"/>
          <w:szCs w:val="24"/>
        </w:rPr>
        <w:t>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B62224" w:rsidRPr="00EB461B">
        <w:rPr>
          <w:rFonts w:ascii="Times New Roman" w:eastAsia="Times New Roman" w:hAnsi="Times New Roman" w:cs="Times New Roman"/>
          <w:sz w:val="24"/>
          <w:szCs w:val="24"/>
        </w:rPr>
        <w:t>ых ограничений их использования</w:t>
      </w:r>
      <w:bookmarkEnd w:id="26"/>
    </w:p>
    <w:p w:rsidR="00F52B5E" w:rsidRDefault="00F52B5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dst101700"/>
      <w:bookmarkEnd w:id="27"/>
      <w:r w:rsidRPr="00F52B5E">
        <w:rPr>
          <w:rFonts w:ascii="Times New Roman" w:hAnsi="Times New Roman" w:cs="Times New Roman"/>
          <w:sz w:val="24"/>
          <w:szCs w:val="24"/>
        </w:rPr>
        <w:t>Перечень планируемых для размещения на территории Сергиевского сельсовета объектов местного значения, подготовлен в соответствии с программными и прогнозными</w:t>
      </w:r>
      <w:r>
        <w:rPr>
          <w:rFonts w:ascii="Times New Roman" w:hAnsi="Times New Roman" w:cs="Times New Roman"/>
          <w:sz w:val="24"/>
          <w:szCs w:val="24"/>
        </w:rPr>
        <w:t xml:space="preserve"> документами регионального и муниципального уровня.</w:t>
      </w:r>
    </w:p>
    <w:p w:rsidR="00C54EC8" w:rsidRDefault="00F52B5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B5E">
        <w:rPr>
          <w:rFonts w:ascii="Times New Roman" w:hAnsi="Times New Roman" w:cs="Times New Roman"/>
          <w:b/>
          <w:sz w:val="24"/>
          <w:szCs w:val="24"/>
        </w:rPr>
        <w:t xml:space="preserve">В сфере нового жилищного строительства:  </w:t>
      </w:r>
    </w:p>
    <w:p w:rsidR="00F52B5E" w:rsidRDefault="00F52B5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предложения развития жилого фонда индивидуальной застройки с приусадебными участками на свободной территории, с участками </w:t>
      </w:r>
      <w:r w:rsidR="001A706E">
        <w:rPr>
          <w:rFonts w:ascii="Times New Roman" w:hAnsi="Times New Roman" w:cs="Times New Roman"/>
          <w:sz w:val="24"/>
          <w:szCs w:val="24"/>
        </w:rPr>
        <w:t>0,12-0,15 га до 3 этажей на площади 154,63 га;</w:t>
      </w:r>
    </w:p>
    <w:p w:rsidR="001A706E" w:rsidRDefault="001A706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улично-дорожной сети – территории общего пользования, с улучшенным покрытием проезжей части, пешеходных тротуаров;</w:t>
      </w:r>
    </w:p>
    <w:p w:rsidR="001A706E" w:rsidRDefault="001A706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надежного стока поверхностных вод с застраиваемой территории в водную балочную протоку естественного рельефа местного ландшафта; </w:t>
      </w:r>
    </w:p>
    <w:p w:rsidR="001A706E" w:rsidRDefault="001A706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сетей водоснабжения, самотечной канализации длиной более 30 км;</w:t>
      </w:r>
    </w:p>
    <w:p w:rsidR="001A706E" w:rsidRDefault="001A706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КНС и напорной сети водоотведения в общую канализационную сеть;</w:t>
      </w:r>
    </w:p>
    <w:p w:rsidR="001A706E" w:rsidRDefault="001A706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воздушных линий электросетей с оборудованием трансформаторных подстанций;</w:t>
      </w:r>
    </w:p>
    <w:p w:rsidR="001A706E" w:rsidRDefault="001A706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распределительной сети низкого давления газоснабжения с модернизацией шкафного устройства, сохранившегося в районе строительства.</w:t>
      </w:r>
    </w:p>
    <w:p w:rsidR="00B11D83" w:rsidRDefault="001A706E" w:rsidP="001A706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B5E">
        <w:rPr>
          <w:rFonts w:ascii="Times New Roman" w:hAnsi="Times New Roman" w:cs="Times New Roman"/>
          <w:b/>
          <w:sz w:val="24"/>
          <w:szCs w:val="24"/>
        </w:rPr>
        <w:t>В сфер</w:t>
      </w:r>
      <w:r>
        <w:rPr>
          <w:rFonts w:ascii="Times New Roman" w:hAnsi="Times New Roman" w:cs="Times New Roman"/>
          <w:b/>
          <w:sz w:val="24"/>
          <w:szCs w:val="24"/>
        </w:rPr>
        <w:t xml:space="preserve">е бытовых услуг и торгового </w:t>
      </w:r>
      <w:r w:rsidR="00B11D83">
        <w:rPr>
          <w:rFonts w:ascii="Times New Roman" w:hAnsi="Times New Roman" w:cs="Times New Roman"/>
          <w:b/>
          <w:sz w:val="24"/>
          <w:szCs w:val="24"/>
        </w:rPr>
        <w:t>сервиса</w:t>
      </w:r>
      <w:r w:rsidRPr="00F52B5E">
        <w:rPr>
          <w:rFonts w:ascii="Times New Roman" w:hAnsi="Times New Roman" w:cs="Times New Roman"/>
          <w:b/>
          <w:sz w:val="24"/>
          <w:szCs w:val="24"/>
        </w:rPr>
        <w:t>:</w:t>
      </w:r>
    </w:p>
    <w:p w:rsidR="00B11D83" w:rsidRDefault="00B11D83" w:rsidP="001A706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83">
        <w:rPr>
          <w:rFonts w:ascii="Times New Roman" w:hAnsi="Times New Roman" w:cs="Times New Roman"/>
          <w:sz w:val="24"/>
          <w:szCs w:val="24"/>
        </w:rPr>
        <w:t>-К</w:t>
      </w:r>
      <w:r>
        <w:rPr>
          <w:rFonts w:ascii="Times New Roman" w:hAnsi="Times New Roman" w:cs="Times New Roman"/>
          <w:sz w:val="24"/>
          <w:szCs w:val="24"/>
        </w:rPr>
        <w:t>омплекс бытовых услуг и торговый сервис – две площадки с благоустройством рекреационной территории 4,24 га;</w:t>
      </w:r>
    </w:p>
    <w:p w:rsidR="00B11D83" w:rsidRDefault="00B11D83" w:rsidP="001A706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-Торговый сервис и благоустройство общественного центра – 0,28 га;</w:t>
      </w:r>
    </w:p>
    <w:p w:rsidR="00B11D83" w:rsidRDefault="001A706E" w:rsidP="00B11D83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83">
        <w:rPr>
          <w:rFonts w:ascii="Times New Roman" w:hAnsi="Times New Roman" w:cs="Times New Roman"/>
          <w:sz w:val="24"/>
          <w:szCs w:val="24"/>
        </w:rPr>
        <w:t xml:space="preserve">  </w:t>
      </w:r>
      <w:r w:rsidR="00B11D83" w:rsidRPr="00F52B5E">
        <w:rPr>
          <w:rFonts w:ascii="Times New Roman" w:hAnsi="Times New Roman" w:cs="Times New Roman"/>
          <w:b/>
          <w:sz w:val="24"/>
          <w:szCs w:val="24"/>
        </w:rPr>
        <w:t>В сфер</w:t>
      </w:r>
      <w:r w:rsidR="00B11D83">
        <w:rPr>
          <w:rFonts w:ascii="Times New Roman" w:hAnsi="Times New Roman" w:cs="Times New Roman"/>
          <w:b/>
          <w:sz w:val="24"/>
          <w:szCs w:val="24"/>
        </w:rPr>
        <w:t>е культурного развития</w:t>
      </w:r>
      <w:r w:rsidR="00B11D83" w:rsidRPr="00F52B5E">
        <w:rPr>
          <w:rFonts w:ascii="Times New Roman" w:hAnsi="Times New Roman" w:cs="Times New Roman"/>
          <w:b/>
          <w:sz w:val="24"/>
          <w:szCs w:val="24"/>
        </w:rPr>
        <w:t>:</w:t>
      </w:r>
    </w:p>
    <w:p w:rsidR="00B11D83" w:rsidRDefault="00B11D83" w:rsidP="00B11D83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Учреждение культурного развития в зоне рекреации – площадка 0,23 га;</w:t>
      </w:r>
    </w:p>
    <w:p w:rsidR="00B11D83" w:rsidRPr="00B11D83" w:rsidRDefault="00B11D83" w:rsidP="00B11D83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-Зона отдыха, пляж туристическая база, благоустройство территории – 5 га;</w:t>
      </w:r>
    </w:p>
    <w:p w:rsidR="00B11D83" w:rsidRDefault="00B11D83" w:rsidP="00B11D83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83">
        <w:rPr>
          <w:rFonts w:ascii="Times New Roman" w:hAnsi="Times New Roman" w:cs="Times New Roman"/>
          <w:sz w:val="24"/>
          <w:szCs w:val="24"/>
        </w:rPr>
        <w:t xml:space="preserve">  </w:t>
      </w:r>
      <w:r w:rsidRPr="00F52B5E">
        <w:rPr>
          <w:rFonts w:ascii="Times New Roman" w:hAnsi="Times New Roman" w:cs="Times New Roman"/>
          <w:b/>
          <w:sz w:val="24"/>
          <w:szCs w:val="24"/>
        </w:rPr>
        <w:t>В сфер</w:t>
      </w:r>
      <w:r>
        <w:rPr>
          <w:rFonts w:ascii="Times New Roman" w:hAnsi="Times New Roman" w:cs="Times New Roman"/>
          <w:b/>
          <w:sz w:val="24"/>
          <w:szCs w:val="24"/>
        </w:rPr>
        <w:t>е инженерно-коммунального обеспечения на застроенной территории</w:t>
      </w:r>
      <w:r w:rsidRPr="00F52B5E">
        <w:rPr>
          <w:rFonts w:ascii="Times New Roman" w:hAnsi="Times New Roman" w:cs="Times New Roman"/>
          <w:b/>
          <w:sz w:val="24"/>
          <w:szCs w:val="24"/>
        </w:rPr>
        <w:t>:</w:t>
      </w:r>
    </w:p>
    <w:p w:rsidR="001A706E" w:rsidRDefault="00C840CB" w:rsidP="001A706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-Сооружения инженерного обеспечения в районе общественно-делового центра одна площадка 0,73 га;</w:t>
      </w:r>
    </w:p>
    <w:p w:rsidR="00C840CB" w:rsidRDefault="00C840CB" w:rsidP="001A706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-Сооружение инженерного обеспечения в районе планируемой территории жилищного строительства – две площадки, общей площадью 1,8 га;</w:t>
      </w:r>
    </w:p>
    <w:p w:rsidR="00C840CB" w:rsidRDefault="00ED529C" w:rsidP="001A706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-Строительство водопроводных сетей и сетей газопровода, в том числе капитальный ремонт и реконструкция 13,7 км водопровода и 3 км газопровода;</w:t>
      </w:r>
    </w:p>
    <w:p w:rsidR="00ED529C" w:rsidRDefault="00ED529C" w:rsidP="00ED529C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83">
        <w:rPr>
          <w:rFonts w:ascii="Times New Roman" w:hAnsi="Times New Roman" w:cs="Times New Roman"/>
          <w:sz w:val="24"/>
          <w:szCs w:val="24"/>
        </w:rPr>
        <w:t xml:space="preserve">  </w:t>
      </w:r>
      <w:r w:rsidRPr="00F52B5E">
        <w:rPr>
          <w:rFonts w:ascii="Times New Roman" w:hAnsi="Times New Roman" w:cs="Times New Roman"/>
          <w:b/>
          <w:sz w:val="24"/>
          <w:szCs w:val="24"/>
        </w:rPr>
        <w:t>В сфер</w:t>
      </w:r>
      <w:r>
        <w:rPr>
          <w:rFonts w:ascii="Times New Roman" w:hAnsi="Times New Roman" w:cs="Times New Roman"/>
          <w:b/>
          <w:sz w:val="24"/>
          <w:szCs w:val="24"/>
        </w:rPr>
        <w:t>е сельскохозяйственного производства</w:t>
      </w:r>
      <w:r w:rsidRPr="00F52B5E">
        <w:rPr>
          <w:rFonts w:ascii="Times New Roman" w:hAnsi="Times New Roman" w:cs="Times New Roman"/>
          <w:b/>
          <w:sz w:val="24"/>
          <w:szCs w:val="24"/>
        </w:rPr>
        <w:t>:</w:t>
      </w:r>
    </w:p>
    <w:p w:rsidR="00ED529C" w:rsidRDefault="00ED529C" w:rsidP="00ED529C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предпринимательской деятельности </w:t>
      </w:r>
      <w:r w:rsidR="00B106EF">
        <w:rPr>
          <w:rFonts w:ascii="Times New Roman" w:hAnsi="Times New Roman" w:cs="Times New Roman"/>
          <w:sz w:val="24"/>
          <w:szCs w:val="24"/>
        </w:rPr>
        <w:t>в области сельскохозяйственного производства;</w:t>
      </w:r>
    </w:p>
    <w:p w:rsidR="00B106EF" w:rsidRDefault="00B106EF" w:rsidP="00ED529C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-Площадки предусмотрены в связи с актуальным направлением развития многоотраслевого агропромышленного комплекса общей площадью 27 га;</w:t>
      </w:r>
    </w:p>
    <w:p w:rsidR="00B106EF" w:rsidRDefault="00B106EF" w:rsidP="00B106EF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83">
        <w:rPr>
          <w:rFonts w:ascii="Times New Roman" w:hAnsi="Times New Roman" w:cs="Times New Roman"/>
          <w:sz w:val="24"/>
          <w:szCs w:val="24"/>
        </w:rPr>
        <w:t xml:space="preserve">  </w:t>
      </w:r>
      <w:r w:rsidRPr="00F52B5E">
        <w:rPr>
          <w:rFonts w:ascii="Times New Roman" w:hAnsi="Times New Roman" w:cs="Times New Roman"/>
          <w:b/>
          <w:sz w:val="24"/>
          <w:szCs w:val="24"/>
        </w:rPr>
        <w:t>В сфер</w:t>
      </w:r>
      <w:r>
        <w:rPr>
          <w:rFonts w:ascii="Times New Roman" w:hAnsi="Times New Roman" w:cs="Times New Roman"/>
          <w:b/>
          <w:sz w:val="24"/>
          <w:szCs w:val="24"/>
        </w:rPr>
        <w:t>е автодорожного транспорта</w:t>
      </w:r>
      <w:r w:rsidRPr="00F52B5E">
        <w:rPr>
          <w:rFonts w:ascii="Times New Roman" w:hAnsi="Times New Roman" w:cs="Times New Roman"/>
          <w:b/>
          <w:sz w:val="24"/>
          <w:szCs w:val="24"/>
        </w:rPr>
        <w:t>:</w:t>
      </w:r>
    </w:p>
    <w:p w:rsidR="00B106EF" w:rsidRDefault="00B106EF" w:rsidP="00ED529C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-Реконструкция улично-дорожной сети, модернизация в расширении проезжей части дорожного</w:t>
      </w:r>
      <w:r w:rsidR="0056615E">
        <w:rPr>
          <w:rFonts w:ascii="Times New Roman" w:hAnsi="Times New Roman" w:cs="Times New Roman"/>
          <w:sz w:val="24"/>
          <w:szCs w:val="24"/>
        </w:rPr>
        <w:t xml:space="preserve"> покрытия на застроенной территории;</w:t>
      </w:r>
    </w:p>
    <w:p w:rsidR="0056615E" w:rsidRDefault="0056615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-Благоустройство дворовых территорий и общественных пространств;</w:t>
      </w:r>
    </w:p>
    <w:p w:rsidR="0056615E" w:rsidRDefault="0056615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-Строительство объездной автодороги для объединения дорог внешних связей;</w:t>
      </w:r>
    </w:p>
    <w:p w:rsidR="0056615E" w:rsidRDefault="0056615E" w:rsidP="00F52B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-Реконструкция автомобильной дороги Горный-Первенец;</w:t>
      </w:r>
    </w:p>
    <w:p w:rsidR="0056615E" w:rsidRDefault="0056615E" w:rsidP="005661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D83">
        <w:rPr>
          <w:rFonts w:ascii="Times New Roman" w:hAnsi="Times New Roman" w:cs="Times New Roman"/>
          <w:sz w:val="24"/>
          <w:szCs w:val="24"/>
        </w:rPr>
        <w:t xml:space="preserve">  </w:t>
      </w:r>
      <w:r w:rsidRPr="00F52B5E">
        <w:rPr>
          <w:rFonts w:ascii="Times New Roman" w:hAnsi="Times New Roman" w:cs="Times New Roman"/>
          <w:b/>
          <w:sz w:val="24"/>
          <w:szCs w:val="24"/>
        </w:rPr>
        <w:t>В сфер</w:t>
      </w:r>
      <w:r>
        <w:rPr>
          <w:rFonts w:ascii="Times New Roman" w:hAnsi="Times New Roman" w:cs="Times New Roman"/>
          <w:b/>
          <w:sz w:val="24"/>
          <w:szCs w:val="24"/>
        </w:rPr>
        <w:t>е объектов спецназначения</w:t>
      </w:r>
      <w:r w:rsidRPr="00F52B5E">
        <w:rPr>
          <w:rFonts w:ascii="Times New Roman" w:hAnsi="Times New Roman" w:cs="Times New Roman"/>
          <w:b/>
          <w:sz w:val="24"/>
          <w:szCs w:val="24"/>
        </w:rPr>
        <w:t>:</w:t>
      </w:r>
    </w:p>
    <w:p w:rsidR="0056615E" w:rsidRDefault="0056615E" w:rsidP="005661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5E">
        <w:rPr>
          <w:rFonts w:ascii="Times New Roman" w:hAnsi="Times New Roman" w:cs="Times New Roman"/>
          <w:sz w:val="24"/>
          <w:szCs w:val="24"/>
        </w:rPr>
        <w:t>-</w:t>
      </w:r>
      <w:r w:rsidR="00E31146">
        <w:rPr>
          <w:rFonts w:ascii="Times New Roman" w:hAnsi="Times New Roman" w:cs="Times New Roman"/>
          <w:sz w:val="24"/>
          <w:szCs w:val="24"/>
        </w:rPr>
        <w:t>Благоустройство и защитное озеленение санитарно-защитной зоны объекта похоронного назначения;</w:t>
      </w:r>
    </w:p>
    <w:p w:rsidR="00E31146" w:rsidRDefault="00E31146" w:rsidP="005661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площадки в границах населенного пункта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с.Сергиевка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планируемого кладбища, площадью 1,39 га в связи с закрытием существующего;</w:t>
      </w:r>
    </w:p>
    <w:p w:rsidR="00E31146" w:rsidRPr="0056615E" w:rsidRDefault="00E31146" w:rsidP="0056615E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-Размещение земельных участков для кладбищ традиционного захоронения принимаются 0,24 га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тыс.чел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всех типов кладбищ площадь мест захоронения должна составлять не менее 65-75% от общей площади кладбища, а площадь зеленых насаждений – не менее 25%.</w:t>
      </w:r>
      <w:r w:rsidR="00D2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07" w:rsidRPr="00347464" w:rsidRDefault="00175607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Toc102746621"/>
      <w:r w:rsidRPr="00EB461B">
        <w:rPr>
          <w:rFonts w:ascii="Times New Roman" w:eastAsia="Times New Roman" w:hAnsi="Times New Roman" w:cs="Times New Roman"/>
          <w:sz w:val="24"/>
          <w:szCs w:val="24"/>
        </w:rPr>
        <w:t>6.  Перечень и характеристика основных факторов риска возникновения чрезвычайных ситуаций природного и техногенного характера</w:t>
      </w:r>
      <w:bookmarkEnd w:id="28"/>
    </w:p>
    <w:p w:rsidR="00175607" w:rsidRPr="00347464" w:rsidRDefault="00175607" w:rsidP="0017560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Наиболее опасными проявлени</w:t>
      </w:r>
      <w:r w:rsidR="006B7F1F" w:rsidRPr="00347464">
        <w:rPr>
          <w:rFonts w:ascii="Times New Roman" w:hAnsi="Times New Roman" w:cs="Times New Roman"/>
          <w:sz w:val="24"/>
          <w:szCs w:val="28"/>
        </w:rPr>
        <w:t xml:space="preserve">ями природных процессов для МО </w:t>
      </w:r>
      <w:r w:rsidR="001A566C">
        <w:rPr>
          <w:rFonts w:ascii="Times New Roman" w:hAnsi="Times New Roman" w:cs="Times New Roman"/>
          <w:sz w:val="24"/>
          <w:szCs w:val="28"/>
        </w:rPr>
        <w:t>Сергиевский</w:t>
      </w:r>
      <w:r w:rsidRPr="00347464">
        <w:rPr>
          <w:rFonts w:ascii="Times New Roman" w:hAnsi="Times New Roman" w:cs="Times New Roman"/>
          <w:sz w:val="24"/>
          <w:szCs w:val="28"/>
        </w:rPr>
        <w:t xml:space="preserve"> сельсовет являются:</w:t>
      </w:r>
    </w:p>
    <w:p w:rsidR="00175607" w:rsidRPr="00347464" w:rsidRDefault="00175607" w:rsidP="00DD3FE3">
      <w:pPr>
        <w:widowControl w:val="0"/>
        <w:numPr>
          <w:ilvl w:val="0"/>
          <w:numId w:val="4"/>
        </w:numPr>
        <w:tabs>
          <w:tab w:val="left" w:pos="1128"/>
        </w:tabs>
        <w:suppressAutoHyphens/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бури (15-31м/с);</w:t>
      </w:r>
    </w:p>
    <w:p w:rsidR="00175607" w:rsidRPr="00347464" w:rsidRDefault="00175607" w:rsidP="00DD3FE3">
      <w:pPr>
        <w:numPr>
          <w:ilvl w:val="0"/>
          <w:numId w:val="4"/>
        </w:numPr>
        <w:tabs>
          <w:tab w:val="left" w:pos="1128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пожары природные;</w:t>
      </w:r>
    </w:p>
    <w:p w:rsidR="00175607" w:rsidRPr="00347464" w:rsidRDefault="00175607" w:rsidP="00DD3FE3">
      <w:pPr>
        <w:numPr>
          <w:ilvl w:val="0"/>
          <w:numId w:val="4"/>
        </w:numPr>
        <w:tabs>
          <w:tab w:val="left" w:pos="1128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подтопления;</w:t>
      </w:r>
    </w:p>
    <w:p w:rsidR="003970CF" w:rsidRPr="00347464" w:rsidRDefault="003970CF" w:rsidP="00DD3FE3">
      <w:pPr>
        <w:numPr>
          <w:ilvl w:val="0"/>
          <w:numId w:val="4"/>
        </w:numPr>
        <w:tabs>
          <w:tab w:val="left" w:pos="1128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затопление;</w:t>
      </w:r>
    </w:p>
    <w:p w:rsidR="00175607" w:rsidRPr="00347464" w:rsidRDefault="00175607" w:rsidP="00DD3FE3">
      <w:pPr>
        <w:numPr>
          <w:ilvl w:val="0"/>
          <w:numId w:val="4"/>
        </w:numPr>
        <w:tabs>
          <w:tab w:val="left" w:pos="1128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снегопады, превышающие 20 мм. за 24 часа;</w:t>
      </w:r>
    </w:p>
    <w:p w:rsidR="00175607" w:rsidRPr="00347464" w:rsidRDefault="00175607" w:rsidP="00DD3FE3">
      <w:pPr>
        <w:numPr>
          <w:ilvl w:val="0"/>
          <w:numId w:val="4"/>
        </w:numPr>
        <w:tabs>
          <w:tab w:val="left" w:pos="1128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град с диаметром частиц более 5 мм.;</w:t>
      </w:r>
    </w:p>
    <w:p w:rsidR="00175607" w:rsidRPr="00347464" w:rsidRDefault="00175607" w:rsidP="00DD3FE3">
      <w:pPr>
        <w:numPr>
          <w:ilvl w:val="0"/>
          <w:numId w:val="4"/>
        </w:numPr>
        <w:tabs>
          <w:tab w:val="left" w:pos="1128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гололед с диаметром отложений более 200 мм.;</w:t>
      </w:r>
    </w:p>
    <w:p w:rsidR="00175607" w:rsidRPr="00347464" w:rsidRDefault="00175607" w:rsidP="00DD3FE3">
      <w:pPr>
        <w:numPr>
          <w:ilvl w:val="0"/>
          <w:numId w:val="4"/>
        </w:numPr>
        <w:tabs>
          <w:tab w:val="left" w:pos="1128"/>
        </w:tabs>
        <w:suppressAutoHyphens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 xml:space="preserve">сильные ветры со скоростью более 32 м/с (ураганы, тайфуны). </w:t>
      </w:r>
    </w:p>
    <w:p w:rsidR="00175607" w:rsidRPr="00347464" w:rsidRDefault="00175607" w:rsidP="00175607">
      <w:pPr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347464">
        <w:rPr>
          <w:rFonts w:ascii="Times New Roman" w:hAnsi="Times New Roman" w:cs="Times New Roman"/>
          <w:i/>
          <w:sz w:val="24"/>
          <w:szCs w:val="28"/>
        </w:rPr>
        <w:t xml:space="preserve">Таблица </w:t>
      </w:r>
      <w:r w:rsidRPr="00347464">
        <w:rPr>
          <w:rStyle w:val="af5"/>
          <w:rFonts w:ascii="Times New Roman" w:hAnsi="Times New Roman" w:cs="Times New Roman"/>
          <w:i/>
          <w:color w:val="auto"/>
          <w:sz w:val="24"/>
          <w:szCs w:val="28"/>
          <w:u w:val="none"/>
        </w:rPr>
        <w:t xml:space="preserve">6.1 </w:t>
      </w:r>
      <w:r w:rsidRPr="00347464">
        <w:rPr>
          <w:rFonts w:ascii="Times New Roman" w:hAnsi="Times New Roman" w:cs="Times New Roman"/>
          <w:i/>
          <w:sz w:val="24"/>
          <w:szCs w:val="28"/>
        </w:rPr>
        <w:t>Показатели риска природных ЧС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53"/>
        <w:gridCol w:w="3073"/>
        <w:gridCol w:w="2552"/>
      </w:tblGrid>
      <w:tr w:rsidR="00175607" w:rsidRPr="00347464" w:rsidTr="00393AF6">
        <w:trPr>
          <w:trHeight w:val="691"/>
          <w:tblHeader/>
        </w:trPr>
        <w:tc>
          <w:tcPr>
            <w:tcW w:w="617" w:type="dxa"/>
            <w:vMerge w:val="restart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3" w:type="dxa"/>
            <w:vMerge w:val="restart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>Виды опасных природных явлений</w:t>
            </w:r>
          </w:p>
        </w:tc>
        <w:tc>
          <w:tcPr>
            <w:tcW w:w="307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Интенсивность природного</w:t>
            </w:r>
          </w:p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</w:p>
        </w:tc>
        <w:tc>
          <w:tcPr>
            <w:tcW w:w="25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природного явления, </w:t>
            </w:r>
          </w:p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 </w:t>
            </w:r>
          </w:p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75607" w:rsidRPr="00347464" w:rsidTr="00393AF6">
        <w:trPr>
          <w:trHeight w:val="570"/>
          <w:tblHeader/>
        </w:trPr>
        <w:tc>
          <w:tcPr>
            <w:tcW w:w="617" w:type="dxa"/>
            <w:vMerge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Merge/>
            <w:tcMar>
              <w:left w:w="0" w:type="dxa"/>
              <w:right w:w="0" w:type="dxa"/>
            </w:tcMar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left w:w="0" w:type="dxa"/>
              <w:right w:w="0" w:type="dxa"/>
            </w:tcMar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Землетрясения, балл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&gt; 9 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Извержения вулканов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Оползни, м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Селевые потоки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Снежные лавины, м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Ураганы, тайфуны, смерчи, м/с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&gt; 32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Бури, м/с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&gt; 32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Штормы, м/с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15 – 31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Град, мм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20 – 31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Цунами, м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&gt; 5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Наводнения, м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&gt; 5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Подтопления, м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&gt; 5</w:t>
            </w: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0,2-0,1</w:t>
            </w:r>
          </w:p>
        </w:tc>
      </w:tr>
      <w:tr w:rsidR="00175607" w:rsidRPr="00347464" w:rsidTr="00393AF6">
        <w:tc>
          <w:tcPr>
            <w:tcW w:w="617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53" w:type="dxa"/>
            <w:vAlign w:val="center"/>
          </w:tcPr>
          <w:p w:rsidR="00175607" w:rsidRPr="00347464" w:rsidRDefault="00175607" w:rsidP="00393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Пожары природные, га</w:t>
            </w:r>
          </w:p>
        </w:tc>
        <w:tc>
          <w:tcPr>
            <w:tcW w:w="3073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75607" w:rsidRPr="00347464" w:rsidRDefault="00175607" w:rsidP="00393A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5607" w:rsidRPr="00347464" w:rsidRDefault="00175607" w:rsidP="00F17718">
      <w:pPr>
        <w:spacing w:before="240" w:after="0"/>
        <w:ind w:firstLine="851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>Характеристика поражающих факторов указанных природных явлений приведена в таблице:</w:t>
      </w:r>
    </w:p>
    <w:p w:rsidR="00175607" w:rsidRPr="00347464" w:rsidRDefault="00175607" w:rsidP="00F17718">
      <w:pPr>
        <w:ind w:firstLine="851"/>
        <w:rPr>
          <w:rFonts w:ascii="Times New Roman" w:hAnsi="Times New Roman" w:cs="Times New Roman"/>
          <w:bCs/>
          <w:i/>
          <w:sz w:val="24"/>
          <w:szCs w:val="28"/>
        </w:rPr>
      </w:pPr>
      <w:r w:rsidRPr="00347464">
        <w:rPr>
          <w:rFonts w:ascii="Times New Roman" w:hAnsi="Times New Roman" w:cs="Times New Roman"/>
          <w:bCs/>
          <w:i/>
          <w:sz w:val="24"/>
          <w:szCs w:val="28"/>
        </w:rPr>
        <w:t>Таблица 6</w:t>
      </w:r>
      <w:r w:rsidR="00F17718" w:rsidRPr="00347464">
        <w:rPr>
          <w:rFonts w:ascii="Times New Roman" w:hAnsi="Times New Roman" w:cs="Times New Roman"/>
          <w:bCs/>
          <w:i/>
          <w:sz w:val="24"/>
          <w:szCs w:val="28"/>
        </w:rPr>
        <w:t xml:space="preserve">.2 </w:t>
      </w:r>
      <w:r w:rsidRPr="00347464">
        <w:rPr>
          <w:rFonts w:ascii="Times New Roman" w:hAnsi="Times New Roman" w:cs="Times New Roman"/>
          <w:bCs/>
          <w:i/>
          <w:sz w:val="24"/>
          <w:szCs w:val="28"/>
        </w:rPr>
        <w:t>Характеристики поражающих факторов</w:t>
      </w:r>
    </w:p>
    <w:tbl>
      <w:tblPr>
        <w:tblW w:w="9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9"/>
        <w:gridCol w:w="6291"/>
      </w:tblGrid>
      <w:tr w:rsidR="00175607" w:rsidRPr="00347464" w:rsidTr="00393AF6">
        <w:trPr>
          <w:trHeight w:hRule="exact" w:val="422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firstLine="70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Источник ЧС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left="102"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Характер воздействия поражающего фактора</w:t>
            </w:r>
          </w:p>
        </w:tc>
      </w:tr>
      <w:tr w:rsidR="00175607" w:rsidRPr="00347464" w:rsidTr="00393AF6">
        <w:trPr>
          <w:trHeight w:val="550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left="-1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Сильный ветер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pStyle w:val="a4"/>
              <w:keepNext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Ветровая нагрузка, аэродинамическое давление на ограждающие конструкции</w:t>
            </w:r>
          </w:p>
        </w:tc>
      </w:tr>
      <w:tr w:rsidR="00175607" w:rsidRPr="00347464" w:rsidTr="00393AF6">
        <w:trPr>
          <w:trHeight w:val="1005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Экстремальные атмосферные осадки (ливень, метель)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pStyle w:val="a4"/>
              <w:keepNext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Затопление территории, снеговая нагрузка, ветровая нагрузка, снежные заносы</w:t>
            </w:r>
          </w:p>
        </w:tc>
      </w:tr>
      <w:tr w:rsidR="00175607" w:rsidRPr="00347464" w:rsidTr="00393AF6">
        <w:trPr>
          <w:trHeight w:val="365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left="8" w:firstLine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Град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pStyle w:val="a4"/>
              <w:keepNext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Ударная динамическая нагрузка</w:t>
            </w:r>
          </w:p>
        </w:tc>
      </w:tr>
      <w:tr w:rsidR="00175607" w:rsidRPr="00347464" w:rsidTr="00393AF6">
        <w:trPr>
          <w:trHeight w:val="312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left="-16" w:firstLine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Гроза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Электрические разряды</w:t>
            </w:r>
          </w:p>
        </w:tc>
      </w:tr>
      <w:tr w:rsidR="00175607" w:rsidRPr="00347464" w:rsidTr="00393AF6">
        <w:trPr>
          <w:trHeight w:val="451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left="-16" w:firstLine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Деформации грунта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Просадка и морозное пучение грунта</w:t>
            </w:r>
          </w:p>
        </w:tc>
      </w:tr>
      <w:tr w:rsidR="00175607" w:rsidRPr="00347464" w:rsidTr="00393AF6">
        <w:trPr>
          <w:trHeight w:val="640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left="-16" w:firstLine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 xml:space="preserve">Морозы 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607" w:rsidRPr="00347464" w:rsidRDefault="00175607" w:rsidP="00393AF6">
            <w:pPr>
              <w:keepNext/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7464">
              <w:rPr>
                <w:rFonts w:ascii="Times New Roman" w:hAnsi="Times New Roman" w:cs="Times New Roman"/>
                <w:sz w:val="24"/>
                <w:szCs w:val="28"/>
              </w:rPr>
              <w:t>Температурная деформация ограждающих конструкций, замораживание и разрыв коммуникаций</w:t>
            </w:r>
          </w:p>
        </w:tc>
      </w:tr>
    </w:tbl>
    <w:p w:rsidR="00476DC2" w:rsidRPr="00347464" w:rsidRDefault="00476DC2" w:rsidP="00F177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Химически-опасных и потенциально-опасных объектов на территории сельсовета нет. </w:t>
      </w:r>
    </w:p>
    <w:p w:rsidR="00175607" w:rsidRPr="00347464" w:rsidRDefault="00175607" w:rsidP="00F17718">
      <w:pPr>
        <w:pStyle w:val="af1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Неблагоприятных физико-геологических явлений (обвалы, насты, оползни и др.) на территории МО </w:t>
      </w:r>
      <w:r w:rsidR="001A566C">
        <w:rPr>
          <w:rFonts w:ascii="Times New Roman" w:hAnsi="Times New Roman" w:cs="Times New Roman"/>
          <w:sz w:val="24"/>
          <w:szCs w:val="24"/>
        </w:rPr>
        <w:t>Сергиевский</w:t>
      </w:r>
      <w:r w:rsidR="001A566C" w:rsidRPr="0034746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47464">
        <w:rPr>
          <w:rFonts w:ascii="Times New Roman" w:hAnsi="Times New Roman" w:cs="Times New Roman"/>
          <w:sz w:val="24"/>
          <w:szCs w:val="24"/>
        </w:rPr>
        <w:t xml:space="preserve"> отсутствуют. Освоение новых территорий для застройки требует незначительной инженерной подготовки.</w:t>
      </w:r>
    </w:p>
    <w:p w:rsidR="00175607" w:rsidRPr="00347464" w:rsidRDefault="00B35E21" w:rsidP="00F17718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proofErr w:type="spellStart"/>
      <w:r w:rsidRPr="00347464">
        <w:rPr>
          <w:rFonts w:ascii="Times New Roman" w:hAnsi="Times New Roman" w:cs="Times New Roman"/>
          <w:sz w:val="24"/>
          <w:szCs w:val="24"/>
        </w:rPr>
        <w:t>берегоукреплению</w:t>
      </w:r>
      <w:proofErr w:type="spellEnd"/>
      <w:r w:rsidRPr="00347464">
        <w:rPr>
          <w:rFonts w:ascii="Times New Roman" w:hAnsi="Times New Roman" w:cs="Times New Roman"/>
          <w:sz w:val="24"/>
          <w:szCs w:val="24"/>
        </w:rPr>
        <w:t>, благоустройству овражных</w:t>
      </w:r>
      <w:r w:rsidR="00175607" w:rsidRPr="00347464">
        <w:rPr>
          <w:rFonts w:ascii="Times New Roman" w:hAnsi="Times New Roman" w:cs="Times New Roman"/>
          <w:sz w:val="24"/>
          <w:szCs w:val="24"/>
        </w:rPr>
        <w:t xml:space="preserve">    </w:t>
      </w:r>
      <w:r w:rsidRPr="00347464">
        <w:rPr>
          <w:rFonts w:ascii="Times New Roman" w:hAnsi="Times New Roman" w:cs="Times New Roman"/>
          <w:sz w:val="24"/>
          <w:szCs w:val="24"/>
        </w:rPr>
        <w:t>и склоновых территорий</w:t>
      </w:r>
      <w:r w:rsidR="00175607" w:rsidRPr="00347464">
        <w:rPr>
          <w:rFonts w:ascii="Times New Roman" w:hAnsi="Times New Roman" w:cs="Times New Roman"/>
          <w:sz w:val="24"/>
          <w:szCs w:val="24"/>
        </w:rPr>
        <w:t>, понижению уровня грунтовых вод не проводились.</w:t>
      </w:r>
    </w:p>
    <w:p w:rsidR="00175607" w:rsidRPr="00347464" w:rsidRDefault="00175607" w:rsidP="00F17718">
      <w:pPr>
        <w:tabs>
          <w:tab w:val="left" w:pos="709"/>
          <w:tab w:val="left" w:pos="9355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Сведений о перспективном строительстве защитных сооружений гражданской обороны на территории сельсовета нет, реконструкция ЗС ГО не ведется. По </w:t>
      </w:r>
      <w:r w:rsidRPr="00347464">
        <w:rPr>
          <w:rFonts w:ascii="Times New Roman" w:hAnsi="Times New Roman" w:cs="Times New Roman"/>
          <w:sz w:val="24"/>
          <w:szCs w:val="24"/>
        </w:rPr>
        <w:lastRenderedPageBreak/>
        <w:t>существующим требованиям все производственные здания и многоквартирные жилые дома должны строиться с подвальными помещениями, которые при необходимости используются как защитные сооружения ГО.</w:t>
      </w:r>
    </w:p>
    <w:p w:rsidR="008F638E" w:rsidRPr="00347464" w:rsidRDefault="008F638E" w:rsidP="00F17718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На карте материалом по обоснованию показана </w:t>
      </w:r>
      <w:r w:rsidR="001A566C">
        <w:rPr>
          <w:rFonts w:ascii="Times New Roman" w:hAnsi="Times New Roman" w:cs="Times New Roman"/>
          <w:sz w:val="24"/>
          <w:szCs w:val="24"/>
        </w:rPr>
        <w:t>прибрежная зона, прилегающая</w:t>
      </w:r>
      <w:r w:rsidRPr="00347464">
        <w:rPr>
          <w:rFonts w:ascii="Times New Roman" w:hAnsi="Times New Roman" w:cs="Times New Roman"/>
          <w:sz w:val="24"/>
          <w:szCs w:val="24"/>
        </w:rPr>
        <w:t xml:space="preserve"> к реке, в границах </w:t>
      </w:r>
      <w:r w:rsidR="00806781">
        <w:rPr>
          <w:rFonts w:ascii="Times New Roman" w:hAnsi="Times New Roman" w:cs="Times New Roman"/>
          <w:sz w:val="24"/>
          <w:szCs w:val="24"/>
        </w:rPr>
        <w:t xml:space="preserve">МО </w:t>
      </w:r>
      <w:r w:rsidR="001A566C">
        <w:rPr>
          <w:rFonts w:ascii="Times New Roman" w:hAnsi="Times New Roman" w:cs="Times New Roman"/>
          <w:sz w:val="24"/>
          <w:szCs w:val="24"/>
        </w:rPr>
        <w:t>Сергиевский</w:t>
      </w:r>
      <w:r w:rsidR="00806781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1A566C">
        <w:rPr>
          <w:rFonts w:ascii="Times New Roman" w:hAnsi="Times New Roman" w:cs="Times New Roman"/>
          <w:sz w:val="24"/>
          <w:szCs w:val="24"/>
        </w:rPr>
        <w:t>Оренбургского</w:t>
      </w:r>
      <w:r w:rsidRPr="00347464">
        <w:rPr>
          <w:rFonts w:ascii="Times New Roman" w:hAnsi="Times New Roman" w:cs="Times New Roman"/>
          <w:sz w:val="24"/>
          <w:szCs w:val="24"/>
        </w:rPr>
        <w:t xml:space="preserve"> муниципального района Оренбургской области. Ограничения в использовании согласно, ст. 67.1 "Предотвращение негативного воздействия вод и ликвидация его последствий", п. 6 Водного кодекса РФ от 03.06.2006 г. №74-ФЗ 6.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175607" w:rsidRPr="00347464" w:rsidRDefault="00175607" w:rsidP="00175607">
      <w:pPr>
        <w:tabs>
          <w:tab w:val="left" w:pos="1104"/>
        </w:tabs>
        <w:spacing w:before="240"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7464">
        <w:rPr>
          <w:rFonts w:ascii="Times New Roman" w:hAnsi="Times New Roman" w:cs="Times New Roman"/>
          <w:b/>
          <w:sz w:val="24"/>
          <w:szCs w:val="28"/>
          <w:u w:val="single"/>
        </w:rPr>
        <w:t>Пожарная безопасность</w:t>
      </w:r>
    </w:p>
    <w:p w:rsidR="00175607" w:rsidRPr="00347464" w:rsidRDefault="00175607" w:rsidP="00476DC2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 xml:space="preserve">На территории сельсовета муниципальная пожарная часть отсутствует. </w:t>
      </w:r>
      <w:r w:rsidR="00682083" w:rsidRPr="00347464">
        <w:rPr>
          <w:rFonts w:ascii="Times New Roman" w:hAnsi="Times New Roman" w:cs="Times New Roman"/>
          <w:sz w:val="24"/>
          <w:szCs w:val="28"/>
        </w:rPr>
        <w:t>Проектом рекомендуется строительство пожарного депо.</w:t>
      </w:r>
    </w:p>
    <w:p w:rsidR="00175607" w:rsidRPr="00347464" w:rsidRDefault="00175607" w:rsidP="00175607">
      <w:pPr>
        <w:shd w:val="clear" w:color="auto" w:fill="FFFFFF"/>
        <w:tabs>
          <w:tab w:val="left" w:pos="709"/>
          <w:tab w:val="left" w:pos="1128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 xml:space="preserve">Согласно Оренбургских нормативов градостроительного проектирования (рекомендуемый показатель пожарных автомобилей на 1000 жителей - 0,4 машины). </w:t>
      </w:r>
    </w:p>
    <w:p w:rsidR="00175607" w:rsidRPr="00347464" w:rsidRDefault="00175607" w:rsidP="00175607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</w:rPr>
        <w:t xml:space="preserve">Согласно техническому регламенту о требованиях пожарной безопасности от 22 июля 2008 года 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сельских </w:t>
      </w:r>
      <w:r w:rsidR="00B35E21" w:rsidRPr="00347464">
        <w:rPr>
          <w:rFonts w:ascii="Times New Roman" w:hAnsi="Times New Roman" w:cs="Times New Roman"/>
          <w:sz w:val="24"/>
          <w:szCs w:val="28"/>
        </w:rPr>
        <w:t>поселениях не</w:t>
      </w:r>
      <w:r w:rsidRPr="00347464">
        <w:rPr>
          <w:rFonts w:ascii="Times New Roman" w:hAnsi="Times New Roman" w:cs="Times New Roman"/>
          <w:sz w:val="24"/>
          <w:szCs w:val="28"/>
        </w:rPr>
        <w:t xml:space="preserve"> должно </w:t>
      </w:r>
      <w:r w:rsidR="00B35E21" w:rsidRPr="00347464">
        <w:rPr>
          <w:rFonts w:ascii="Times New Roman" w:hAnsi="Times New Roman" w:cs="Times New Roman"/>
          <w:sz w:val="24"/>
          <w:szCs w:val="28"/>
        </w:rPr>
        <w:t>превышать 20</w:t>
      </w:r>
      <w:r w:rsidRPr="00347464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175607" w:rsidRPr="00347464" w:rsidRDefault="00175607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sz w:val="24"/>
          <w:szCs w:val="28"/>
          <w:lang w:eastAsia="ar-SA"/>
        </w:rPr>
        <w:t>В целях защиты жизни, здоровья, имущества граждан и юридических лиц от пожаров, необходимо выполнение основных положений в области пожарной безопасности, согласно</w:t>
      </w: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безопасности»: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разработка и осуществление мероприятий по обеспечению пожарной безопасности поселения и объектов муниципальной собственности, включение мероприятий по обеспечению пожарной безопасности в планы и программы развития территорий,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общественных зданий, находящихся в муниципальной собственности, обеспечение пожарной безопасности муниципального фонда и нежилых помещений;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создание подразделений добровольной пожарной охраны, установление численности этих подразделений и контроль над её деятельностью;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установление порядка привлечения сил и средств для тушения пожаров в границах поселения;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осуществление контроля над состоянием пожарной безопасности на территории, установление особого противопожарного режима на территории поселения;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осуществление контроля над градостроительной деятельностью, соблюдением требований пожарной безопасности при планировке и застройке территории поселения;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организация пропаганды в области пожарной безопасности, содействие распространению пожарно-технических знаний;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организация муниципального контроля над соответствием жилых домов, находящихся в муниципальной собственности, требованиям пожарной безопасности;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привлечение граждан к выполнению социально значимых работ на добровольной основе к тушению пожаров;</w:t>
      </w:r>
    </w:p>
    <w:p w:rsidR="00175607" w:rsidRPr="00347464" w:rsidRDefault="00476DC2" w:rsidP="00175607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>осуществление контроля над организацией и проведением мероприятий с массовым пребыванием людей;</w:t>
      </w:r>
    </w:p>
    <w:p w:rsidR="00175607" w:rsidRPr="00347464" w:rsidRDefault="00476DC2" w:rsidP="00476DC2">
      <w:pPr>
        <w:tabs>
          <w:tab w:val="left" w:pos="1128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организация и </w:t>
      </w:r>
      <w:r w:rsidR="00B35E21" w:rsidRPr="00347464">
        <w:rPr>
          <w:rFonts w:ascii="Times New Roman" w:hAnsi="Times New Roman" w:cs="Times New Roman"/>
          <w:color w:val="000000"/>
          <w:sz w:val="24"/>
          <w:szCs w:val="28"/>
        </w:rPr>
        <w:t>оборудование мест</w:t>
      </w:r>
      <w:r w:rsidR="00175607" w:rsidRPr="00347464">
        <w:rPr>
          <w:rFonts w:ascii="Times New Roman" w:hAnsi="Times New Roman" w:cs="Times New Roman"/>
          <w:color w:val="000000"/>
          <w:sz w:val="24"/>
          <w:szCs w:val="28"/>
        </w:rPr>
        <w:t xml:space="preserve"> для забора воды спец. машинами для тушения пожаров.</w:t>
      </w:r>
    </w:p>
    <w:p w:rsidR="00AE5A95" w:rsidRPr="00347464" w:rsidRDefault="00175607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Toc102746622"/>
      <w:r w:rsidRPr="00EB461B">
        <w:rPr>
          <w:rFonts w:ascii="Times New Roman" w:eastAsia="Times New Roman" w:hAnsi="Times New Roman" w:cs="Times New Roman"/>
          <w:sz w:val="24"/>
          <w:szCs w:val="24"/>
        </w:rPr>
        <w:t>7</w:t>
      </w:r>
      <w:r w:rsidR="00A843B3" w:rsidRPr="00EB46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5A95" w:rsidRPr="00EB4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0" w:name="dst101701"/>
      <w:bookmarkEnd w:id="30"/>
      <w:r w:rsidR="0059233E" w:rsidRPr="00EB461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E5A95" w:rsidRPr="00EB461B">
        <w:rPr>
          <w:rFonts w:ascii="Times New Roman" w:eastAsia="Times New Roman" w:hAnsi="Times New Roman" w:cs="Times New Roman"/>
          <w:sz w:val="24"/>
          <w:szCs w:val="24"/>
        </w:rPr>
        <w:t>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</w:t>
      </w:r>
      <w:r w:rsidR="0059233E" w:rsidRPr="00EB461B">
        <w:rPr>
          <w:rFonts w:ascii="Times New Roman" w:eastAsia="Times New Roman" w:hAnsi="Times New Roman" w:cs="Times New Roman"/>
          <w:sz w:val="24"/>
          <w:szCs w:val="24"/>
        </w:rPr>
        <w:t>й их планируемого использования</w:t>
      </w:r>
      <w:bookmarkEnd w:id="29"/>
    </w:p>
    <w:p w:rsidR="00D93CFE" w:rsidRPr="00347464" w:rsidRDefault="00D93CFE" w:rsidP="00D93CFE">
      <w:pPr>
        <w:widowControl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Графически планируемые границы населенных пунктов</w:t>
      </w:r>
      <w:r w:rsidRPr="00347464">
        <w:rPr>
          <w:rFonts w:ascii="Times New Roman" w:hAnsi="Times New Roman" w:cs="Times New Roman"/>
          <w:sz w:val="24"/>
          <w:szCs w:val="24"/>
        </w:rPr>
        <w:t>, входящих в состав муниципального образования,</w:t>
      </w:r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показаны на карте границ населенных пунктов, входящих в состав муниципального образования. Карты разработаны в программной среде ГИС «</w:t>
      </w:r>
      <w:proofErr w:type="spellStart"/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MapInfo</w:t>
      </w:r>
      <w:proofErr w:type="spellEnd"/>
      <w:r w:rsidRPr="003474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» в составе электронных графических слоёв и связанной с ними атрибутивной базы данных.</w:t>
      </w:r>
    </w:p>
    <w:p w:rsidR="00E16DC5" w:rsidRPr="00347464" w:rsidRDefault="003970CF" w:rsidP="00E16D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Границы населенных пунктов показаны согласно </w:t>
      </w:r>
      <w:r w:rsidR="00E16DC5" w:rsidRPr="00347464">
        <w:rPr>
          <w:rFonts w:ascii="Times New Roman" w:hAnsi="Times New Roman" w:cs="Times New Roman"/>
          <w:sz w:val="24"/>
          <w:szCs w:val="24"/>
        </w:rPr>
        <w:t>ранее утвержденного</w:t>
      </w:r>
      <w:r w:rsidR="00E16DC5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Генерального плана МО </w:t>
      </w:r>
      <w:r w:rsidR="001A56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Сергиевский</w:t>
      </w:r>
      <w:r w:rsidR="00E16DC5" w:rsidRPr="003474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 </w:t>
      </w:r>
      <w:r w:rsidR="001A56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Оренбургского района Оренбургской области.</w:t>
      </w:r>
    </w:p>
    <w:p w:rsidR="00AE5A95" w:rsidRPr="00347464" w:rsidRDefault="00175607" w:rsidP="005152B8">
      <w:pPr>
        <w:pStyle w:val="1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297"/>
      <w:bookmarkStart w:id="32" w:name="_Toc102746623"/>
      <w:bookmarkEnd w:id="31"/>
      <w:r w:rsidRPr="00EB461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A4FCC" w:rsidRPr="00EB46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2131" w:rsidRPr="00EB461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E5A95" w:rsidRPr="00EB461B">
        <w:rPr>
          <w:rFonts w:ascii="Times New Roman" w:eastAsia="Times New Roman" w:hAnsi="Times New Roman" w:cs="Times New Roman"/>
          <w:sz w:val="24"/>
          <w:szCs w:val="24"/>
        </w:rPr>
        <w:t>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32"/>
    </w:p>
    <w:p w:rsidR="00186976" w:rsidRPr="00B35E21" w:rsidRDefault="00186976" w:rsidP="00B35E21">
      <w:pPr>
        <w:widowControl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35E2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Отсутствуют.</w:t>
      </w:r>
      <w:bookmarkEnd w:id="2"/>
      <w:bookmarkEnd w:id="3"/>
    </w:p>
    <w:sectPr w:rsidR="00186976" w:rsidRPr="00B35E21" w:rsidSect="00F943F5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D9" w:rsidRDefault="00566DD9" w:rsidP="00E15FAC">
      <w:pPr>
        <w:spacing w:after="0" w:line="240" w:lineRule="auto"/>
      </w:pPr>
      <w:r>
        <w:separator/>
      </w:r>
    </w:p>
  </w:endnote>
  <w:endnote w:type="continuationSeparator" w:id="0">
    <w:p w:rsidR="00566DD9" w:rsidRDefault="00566DD9" w:rsidP="00E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672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D0FB8" w:rsidRDefault="001D0FB8" w:rsidP="00C80560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38ADB19E" wp14:editId="7A83C3E6">
                  <wp:extent cx="5467350" cy="45085"/>
                  <wp:effectExtent l="9525" t="9525" r="0" b="254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15569F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pysg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GP3acrICAAB1BQAADgAAAAAA&#10;AAAAAAAAAAAuAgAAZHJzL2Uyb0RvYy54bWxQSwECLQAUAAYACAAAACEATEGWRNkAAAADAQAADwAA&#10;AAAAAAAAAAAAAAAMBQAAZHJzL2Rvd25yZXYueG1sUEsFBgAAAAAEAAQA8wAAAB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D0FB8" w:rsidRPr="00464FC6" w:rsidRDefault="001D0FB8" w:rsidP="00C80560">
        <w:pPr>
          <w:pStyle w:val="a6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ООО «РКЦ» 2021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BD7262">
          <w:rPr>
            <w:rFonts w:ascii="Times New Roman" w:hAnsi="Times New Roman" w:cs="Times New Roman"/>
            <w:noProof/>
            <w:sz w:val="24"/>
          </w:rPr>
          <w:t>12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D0FB8" w:rsidRDefault="001D0FB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D9" w:rsidRDefault="00566DD9" w:rsidP="00E15FAC">
      <w:pPr>
        <w:spacing w:after="0" w:line="240" w:lineRule="auto"/>
      </w:pPr>
      <w:r>
        <w:separator/>
      </w:r>
    </w:p>
  </w:footnote>
  <w:footnote w:type="continuationSeparator" w:id="0">
    <w:p w:rsidR="00566DD9" w:rsidRDefault="00566DD9" w:rsidP="00E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B8" w:rsidRDefault="001D0FB8" w:rsidP="00036FCC">
    <w:pPr>
      <w:pStyle w:val="a4"/>
      <w:jc w:val="center"/>
      <w:rPr>
        <w:rFonts w:ascii="Times New Roman" w:eastAsiaTheme="majorEastAsia" w:hAnsi="Times New Roman" w:cs="Times New Roman"/>
        <w:sz w:val="24"/>
        <w:szCs w:val="24"/>
      </w:rPr>
    </w:pPr>
    <w:r w:rsidRPr="00952ADF">
      <w:rPr>
        <w:rFonts w:ascii="Times New Roman" w:eastAsiaTheme="majorEastAsia" w:hAnsi="Times New Roman" w:cs="Times New Roman"/>
        <w:sz w:val="24"/>
        <w:szCs w:val="24"/>
      </w:rPr>
      <w:t>Внесение изменений в генеральный план муниципального образования</w:t>
    </w:r>
  </w:p>
  <w:p w:rsidR="001D0FB8" w:rsidRDefault="001D0FB8" w:rsidP="00036FCC">
    <w:pPr>
      <w:pStyle w:val="a4"/>
      <w:pBdr>
        <w:bottom w:val="single" w:sz="4" w:space="1" w:color="auto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Сергиевский</w:t>
    </w:r>
    <w:r w:rsidRPr="00952ADF">
      <w:rPr>
        <w:rFonts w:ascii="Times New Roman" w:eastAsiaTheme="majorEastAsia" w:hAnsi="Times New Roman" w:cs="Times New Roman"/>
        <w:sz w:val="24"/>
        <w:szCs w:val="24"/>
      </w:rPr>
      <w:t xml:space="preserve"> сельсовет </w:t>
    </w:r>
    <w:r>
      <w:rPr>
        <w:rFonts w:ascii="Times New Roman" w:eastAsiaTheme="majorEastAsia" w:hAnsi="Times New Roman" w:cs="Times New Roman"/>
        <w:sz w:val="24"/>
        <w:szCs w:val="24"/>
      </w:rPr>
      <w:t>Оренбургского</w:t>
    </w:r>
    <w:r w:rsidRPr="00952ADF">
      <w:rPr>
        <w:rFonts w:ascii="Times New Roman" w:eastAsiaTheme="majorEastAsia" w:hAnsi="Times New Roman" w:cs="Times New Roman"/>
        <w:sz w:val="24"/>
        <w:szCs w:val="24"/>
      </w:rPr>
      <w:t xml:space="preserve"> района Оренбургской области</w:t>
    </w:r>
  </w:p>
  <w:p w:rsidR="001D0FB8" w:rsidRPr="00593959" w:rsidRDefault="001D0FB8" w:rsidP="00036FC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8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1457494"/>
    <w:multiLevelType w:val="hybridMultilevel"/>
    <w:tmpl w:val="827EBBB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09955D43"/>
    <w:multiLevelType w:val="hybridMultilevel"/>
    <w:tmpl w:val="219A8244"/>
    <w:name w:val="WWNum42"/>
    <w:lvl w:ilvl="0" w:tplc="584483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37D4475"/>
    <w:multiLevelType w:val="hybridMultilevel"/>
    <w:tmpl w:val="BE9E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26480"/>
    <w:multiLevelType w:val="hybridMultilevel"/>
    <w:tmpl w:val="826C0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B27D7"/>
    <w:multiLevelType w:val="hybridMultilevel"/>
    <w:tmpl w:val="DB9EFA80"/>
    <w:lvl w:ilvl="0" w:tplc="BC84A66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4C17E0"/>
    <w:multiLevelType w:val="hybridMultilevel"/>
    <w:tmpl w:val="3042B7AC"/>
    <w:lvl w:ilvl="0" w:tplc="63B47B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E604F"/>
    <w:multiLevelType w:val="hybridMultilevel"/>
    <w:tmpl w:val="EF9CB7B6"/>
    <w:lvl w:ilvl="0" w:tplc="789801DA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F831896"/>
    <w:multiLevelType w:val="hybridMultilevel"/>
    <w:tmpl w:val="CF16F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490694"/>
    <w:multiLevelType w:val="hybridMultilevel"/>
    <w:tmpl w:val="1FA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B3B37"/>
    <w:multiLevelType w:val="hybridMultilevel"/>
    <w:tmpl w:val="FAF8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C3E68"/>
    <w:multiLevelType w:val="hybridMultilevel"/>
    <w:tmpl w:val="06068A54"/>
    <w:lvl w:ilvl="0" w:tplc="3BDE2594">
      <w:start w:val="1"/>
      <w:numFmt w:val="decimal"/>
      <w:pStyle w:val="a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345307"/>
    <w:multiLevelType w:val="multilevel"/>
    <w:tmpl w:val="D7F2F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4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39995FB7"/>
    <w:multiLevelType w:val="hybridMultilevel"/>
    <w:tmpl w:val="98267E40"/>
    <w:lvl w:ilvl="0" w:tplc="FFFFFFFF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3E2C4F52"/>
    <w:multiLevelType w:val="hybridMultilevel"/>
    <w:tmpl w:val="81B8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3010A"/>
    <w:multiLevelType w:val="hybridMultilevel"/>
    <w:tmpl w:val="253AA2FC"/>
    <w:lvl w:ilvl="0" w:tplc="63B47B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71ED2"/>
    <w:multiLevelType w:val="hybridMultilevel"/>
    <w:tmpl w:val="8F5058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95E429C"/>
    <w:multiLevelType w:val="hybridMultilevel"/>
    <w:tmpl w:val="71CAF03E"/>
    <w:lvl w:ilvl="0" w:tplc="63B47B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539C8"/>
    <w:multiLevelType w:val="hybridMultilevel"/>
    <w:tmpl w:val="7DE42B3C"/>
    <w:lvl w:ilvl="0" w:tplc="0BD43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22FEA"/>
    <w:multiLevelType w:val="hybridMultilevel"/>
    <w:tmpl w:val="B20AD2F8"/>
    <w:lvl w:ilvl="0" w:tplc="EB665BE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3A1"/>
    <w:multiLevelType w:val="hybridMultilevel"/>
    <w:tmpl w:val="36386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076C9"/>
    <w:multiLevelType w:val="hybridMultilevel"/>
    <w:tmpl w:val="A8541144"/>
    <w:lvl w:ilvl="0" w:tplc="63B47B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F4B7D"/>
    <w:multiLevelType w:val="hybridMultilevel"/>
    <w:tmpl w:val="7598C3FC"/>
    <w:lvl w:ilvl="0" w:tplc="FDDEF08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C3E266D"/>
    <w:multiLevelType w:val="hybridMultilevel"/>
    <w:tmpl w:val="95626502"/>
    <w:lvl w:ilvl="0" w:tplc="5DC0EBD6">
      <w:start w:val="1"/>
      <w:numFmt w:val="bullet"/>
      <w:pStyle w:val="2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3"/>
  </w:num>
  <w:num w:numId="5">
    <w:abstractNumId w:val="14"/>
  </w:num>
  <w:num w:numId="6">
    <w:abstractNumId w:val="19"/>
  </w:num>
  <w:num w:numId="7">
    <w:abstractNumId w:val="33"/>
  </w:num>
  <w:num w:numId="8">
    <w:abstractNumId w:val="32"/>
  </w:num>
  <w:num w:numId="9">
    <w:abstractNumId w:val="20"/>
  </w:num>
  <w:num w:numId="10">
    <w:abstractNumId w:val="28"/>
  </w:num>
  <w:num w:numId="11">
    <w:abstractNumId w:val="16"/>
  </w:num>
  <w:num w:numId="12">
    <w:abstractNumId w:val="23"/>
  </w:num>
  <w:num w:numId="13">
    <w:abstractNumId w:val="17"/>
  </w:num>
  <w:num w:numId="14">
    <w:abstractNumId w:val="2"/>
  </w:num>
  <w:num w:numId="15">
    <w:abstractNumId w:val="21"/>
  </w:num>
  <w:num w:numId="16">
    <w:abstractNumId w:val="30"/>
  </w:num>
  <w:num w:numId="17">
    <w:abstractNumId w:val="29"/>
  </w:num>
  <w:num w:numId="18">
    <w:abstractNumId w:val="25"/>
  </w:num>
  <w:num w:numId="19">
    <w:abstractNumId w:val="7"/>
  </w:num>
  <w:num w:numId="20">
    <w:abstractNumId w:val="15"/>
  </w:num>
  <w:num w:numId="21">
    <w:abstractNumId w:val="11"/>
  </w:num>
  <w:num w:numId="22">
    <w:abstractNumId w:val="18"/>
  </w:num>
  <w:num w:numId="23">
    <w:abstractNumId w:val="10"/>
  </w:num>
  <w:num w:numId="24">
    <w:abstractNumId w:val="31"/>
  </w:num>
  <w:num w:numId="25">
    <w:abstractNumId w:val="24"/>
  </w:num>
  <w:num w:numId="26">
    <w:abstractNumId w:val="13"/>
  </w:num>
  <w:num w:numId="27">
    <w:abstractNumId w:val="2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2F"/>
    <w:rsid w:val="00000DFC"/>
    <w:rsid w:val="00001321"/>
    <w:rsid w:val="00004874"/>
    <w:rsid w:val="000061ED"/>
    <w:rsid w:val="00006955"/>
    <w:rsid w:val="00012131"/>
    <w:rsid w:val="000131F5"/>
    <w:rsid w:val="00014765"/>
    <w:rsid w:val="00014C43"/>
    <w:rsid w:val="0001644C"/>
    <w:rsid w:val="00020D21"/>
    <w:rsid w:val="000310ED"/>
    <w:rsid w:val="00031F6C"/>
    <w:rsid w:val="00035546"/>
    <w:rsid w:val="00036FCC"/>
    <w:rsid w:val="00037EEC"/>
    <w:rsid w:val="000402AA"/>
    <w:rsid w:val="000479AB"/>
    <w:rsid w:val="00050959"/>
    <w:rsid w:val="00051785"/>
    <w:rsid w:val="000545A7"/>
    <w:rsid w:val="000562D8"/>
    <w:rsid w:val="00056B0A"/>
    <w:rsid w:val="00060A15"/>
    <w:rsid w:val="0007128E"/>
    <w:rsid w:val="00071A63"/>
    <w:rsid w:val="00084EEB"/>
    <w:rsid w:val="00090669"/>
    <w:rsid w:val="000909AB"/>
    <w:rsid w:val="00092A58"/>
    <w:rsid w:val="0009313B"/>
    <w:rsid w:val="00095AA0"/>
    <w:rsid w:val="000964DB"/>
    <w:rsid w:val="00096BC1"/>
    <w:rsid w:val="000A524D"/>
    <w:rsid w:val="000B159C"/>
    <w:rsid w:val="000C14A0"/>
    <w:rsid w:val="000C20EB"/>
    <w:rsid w:val="000D7983"/>
    <w:rsid w:val="000F0E84"/>
    <w:rsid w:val="000F721B"/>
    <w:rsid w:val="00101513"/>
    <w:rsid w:val="00106E78"/>
    <w:rsid w:val="00111BD9"/>
    <w:rsid w:val="0011584D"/>
    <w:rsid w:val="00125C71"/>
    <w:rsid w:val="001326A0"/>
    <w:rsid w:val="0013376E"/>
    <w:rsid w:val="00137D90"/>
    <w:rsid w:val="00143FB8"/>
    <w:rsid w:val="00162B3A"/>
    <w:rsid w:val="00163187"/>
    <w:rsid w:val="00174766"/>
    <w:rsid w:val="00174856"/>
    <w:rsid w:val="00175607"/>
    <w:rsid w:val="00177D55"/>
    <w:rsid w:val="001814C5"/>
    <w:rsid w:val="00183C8B"/>
    <w:rsid w:val="00186976"/>
    <w:rsid w:val="0019350E"/>
    <w:rsid w:val="00194EA6"/>
    <w:rsid w:val="001956DF"/>
    <w:rsid w:val="001961B7"/>
    <w:rsid w:val="001A3D6F"/>
    <w:rsid w:val="001A566C"/>
    <w:rsid w:val="001A5C8E"/>
    <w:rsid w:val="001A706E"/>
    <w:rsid w:val="001A7870"/>
    <w:rsid w:val="001C4735"/>
    <w:rsid w:val="001D0FB8"/>
    <w:rsid w:val="001D1EDF"/>
    <w:rsid w:val="001D707F"/>
    <w:rsid w:val="001E0FC3"/>
    <w:rsid w:val="001E6D77"/>
    <w:rsid w:val="001E7DBD"/>
    <w:rsid w:val="002053CB"/>
    <w:rsid w:val="00206CA3"/>
    <w:rsid w:val="002109C3"/>
    <w:rsid w:val="00216CC5"/>
    <w:rsid w:val="00224FA1"/>
    <w:rsid w:val="00231B59"/>
    <w:rsid w:val="00235418"/>
    <w:rsid w:val="002429A8"/>
    <w:rsid w:val="00247390"/>
    <w:rsid w:val="002477A3"/>
    <w:rsid w:val="00250BD5"/>
    <w:rsid w:val="002727BA"/>
    <w:rsid w:val="00273D4F"/>
    <w:rsid w:val="00274B69"/>
    <w:rsid w:val="0028149C"/>
    <w:rsid w:val="00285EDB"/>
    <w:rsid w:val="0028739B"/>
    <w:rsid w:val="00291BF4"/>
    <w:rsid w:val="002942EC"/>
    <w:rsid w:val="00296C6E"/>
    <w:rsid w:val="002B199B"/>
    <w:rsid w:val="002B416E"/>
    <w:rsid w:val="002B45B7"/>
    <w:rsid w:val="002B732C"/>
    <w:rsid w:val="002C1815"/>
    <w:rsid w:val="002C1D0B"/>
    <w:rsid w:val="002C32EA"/>
    <w:rsid w:val="002C7ACC"/>
    <w:rsid w:val="002D1ACD"/>
    <w:rsid w:val="002D463B"/>
    <w:rsid w:val="002E2728"/>
    <w:rsid w:val="002E35FD"/>
    <w:rsid w:val="002F4A0D"/>
    <w:rsid w:val="002F5133"/>
    <w:rsid w:val="00300099"/>
    <w:rsid w:val="00301734"/>
    <w:rsid w:val="00302C6C"/>
    <w:rsid w:val="00304F03"/>
    <w:rsid w:val="00312A84"/>
    <w:rsid w:val="00313CB0"/>
    <w:rsid w:val="003167F3"/>
    <w:rsid w:val="0032257E"/>
    <w:rsid w:val="003246D7"/>
    <w:rsid w:val="00334353"/>
    <w:rsid w:val="00340A86"/>
    <w:rsid w:val="00343767"/>
    <w:rsid w:val="00347464"/>
    <w:rsid w:val="003548F4"/>
    <w:rsid w:val="00355E80"/>
    <w:rsid w:val="0036159F"/>
    <w:rsid w:val="00363F03"/>
    <w:rsid w:val="0036616B"/>
    <w:rsid w:val="00366DD4"/>
    <w:rsid w:val="00382960"/>
    <w:rsid w:val="00393AF6"/>
    <w:rsid w:val="003964D5"/>
    <w:rsid w:val="003970CF"/>
    <w:rsid w:val="003A1B21"/>
    <w:rsid w:val="003A4724"/>
    <w:rsid w:val="003A585B"/>
    <w:rsid w:val="003A59C0"/>
    <w:rsid w:val="003A64B5"/>
    <w:rsid w:val="003B2EA9"/>
    <w:rsid w:val="003B6032"/>
    <w:rsid w:val="003B6FF1"/>
    <w:rsid w:val="003D09E7"/>
    <w:rsid w:val="003D2235"/>
    <w:rsid w:val="003D22A9"/>
    <w:rsid w:val="003D6CC6"/>
    <w:rsid w:val="003E2A86"/>
    <w:rsid w:val="003E44EC"/>
    <w:rsid w:val="003F37C8"/>
    <w:rsid w:val="003F6910"/>
    <w:rsid w:val="003F7D87"/>
    <w:rsid w:val="0040427D"/>
    <w:rsid w:val="0040444E"/>
    <w:rsid w:val="00406E2B"/>
    <w:rsid w:val="004143AC"/>
    <w:rsid w:val="00425410"/>
    <w:rsid w:val="00431AA8"/>
    <w:rsid w:val="00431FF1"/>
    <w:rsid w:val="00437459"/>
    <w:rsid w:val="004419E8"/>
    <w:rsid w:val="00444B37"/>
    <w:rsid w:val="004514DB"/>
    <w:rsid w:val="00454414"/>
    <w:rsid w:val="0045457A"/>
    <w:rsid w:val="0046264B"/>
    <w:rsid w:val="004629F2"/>
    <w:rsid w:val="0046315C"/>
    <w:rsid w:val="004730B2"/>
    <w:rsid w:val="00476DC2"/>
    <w:rsid w:val="00485F48"/>
    <w:rsid w:val="004860ED"/>
    <w:rsid w:val="00486B2F"/>
    <w:rsid w:val="00490973"/>
    <w:rsid w:val="00490AE7"/>
    <w:rsid w:val="004937A4"/>
    <w:rsid w:val="00493814"/>
    <w:rsid w:val="0049613A"/>
    <w:rsid w:val="004A13E6"/>
    <w:rsid w:val="004B0C6B"/>
    <w:rsid w:val="004B4CE6"/>
    <w:rsid w:val="004B68AA"/>
    <w:rsid w:val="004C1FEB"/>
    <w:rsid w:val="004C285F"/>
    <w:rsid w:val="004C3641"/>
    <w:rsid w:val="004C437C"/>
    <w:rsid w:val="004C564C"/>
    <w:rsid w:val="004C572F"/>
    <w:rsid w:val="004D5A70"/>
    <w:rsid w:val="004D7131"/>
    <w:rsid w:val="004E2C76"/>
    <w:rsid w:val="004E6E20"/>
    <w:rsid w:val="004F1DCA"/>
    <w:rsid w:val="004F535A"/>
    <w:rsid w:val="004F5E46"/>
    <w:rsid w:val="004F7AE9"/>
    <w:rsid w:val="00501FAF"/>
    <w:rsid w:val="00503FBC"/>
    <w:rsid w:val="00504126"/>
    <w:rsid w:val="00504DC0"/>
    <w:rsid w:val="00511561"/>
    <w:rsid w:val="005152B8"/>
    <w:rsid w:val="00517C1C"/>
    <w:rsid w:val="00523B37"/>
    <w:rsid w:val="00525D1D"/>
    <w:rsid w:val="005310BA"/>
    <w:rsid w:val="005319C8"/>
    <w:rsid w:val="005341A7"/>
    <w:rsid w:val="00540B6A"/>
    <w:rsid w:val="005520E6"/>
    <w:rsid w:val="00554D5E"/>
    <w:rsid w:val="005556D3"/>
    <w:rsid w:val="00561B36"/>
    <w:rsid w:val="0056286C"/>
    <w:rsid w:val="0056415A"/>
    <w:rsid w:val="0056615E"/>
    <w:rsid w:val="00566DD9"/>
    <w:rsid w:val="00567344"/>
    <w:rsid w:val="00567689"/>
    <w:rsid w:val="005761FC"/>
    <w:rsid w:val="005764A4"/>
    <w:rsid w:val="00583EFC"/>
    <w:rsid w:val="00584714"/>
    <w:rsid w:val="0059233E"/>
    <w:rsid w:val="00592E90"/>
    <w:rsid w:val="00593959"/>
    <w:rsid w:val="00594070"/>
    <w:rsid w:val="00596F97"/>
    <w:rsid w:val="005A05F4"/>
    <w:rsid w:val="005A2450"/>
    <w:rsid w:val="005B275E"/>
    <w:rsid w:val="005B55FB"/>
    <w:rsid w:val="005C34E9"/>
    <w:rsid w:val="005C4CA6"/>
    <w:rsid w:val="005D1F86"/>
    <w:rsid w:val="005D4AE6"/>
    <w:rsid w:val="005D5EAA"/>
    <w:rsid w:val="005E2671"/>
    <w:rsid w:val="005E2FE9"/>
    <w:rsid w:val="005E51D6"/>
    <w:rsid w:val="005E57A7"/>
    <w:rsid w:val="005F0508"/>
    <w:rsid w:val="005F3F31"/>
    <w:rsid w:val="005F5165"/>
    <w:rsid w:val="006024C2"/>
    <w:rsid w:val="00602DF7"/>
    <w:rsid w:val="006118CF"/>
    <w:rsid w:val="00612B54"/>
    <w:rsid w:val="006229C7"/>
    <w:rsid w:val="0062530A"/>
    <w:rsid w:val="00626BE5"/>
    <w:rsid w:val="006322F6"/>
    <w:rsid w:val="00632B2A"/>
    <w:rsid w:val="00635817"/>
    <w:rsid w:val="00644B1E"/>
    <w:rsid w:val="00650808"/>
    <w:rsid w:val="0065088E"/>
    <w:rsid w:val="006516FA"/>
    <w:rsid w:val="006555AE"/>
    <w:rsid w:val="00660B99"/>
    <w:rsid w:val="0067097D"/>
    <w:rsid w:val="0067341D"/>
    <w:rsid w:val="006737E5"/>
    <w:rsid w:val="00674886"/>
    <w:rsid w:val="0067651D"/>
    <w:rsid w:val="00682083"/>
    <w:rsid w:val="00687A75"/>
    <w:rsid w:val="00692807"/>
    <w:rsid w:val="0069427F"/>
    <w:rsid w:val="006A3E6D"/>
    <w:rsid w:val="006A5686"/>
    <w:rsid w:val="006A6408"/>
    <w:rsid w:val="006B05B3"/>
    <w:rsid w:val="006B278C"/>
    <w:rsid w:val="006B2D15"/>
    <w:rsid w:val="006B4A05"/>
    <w:rsid w:val="006B5082"/>
    <w:rsid w:val="006B60F0"/>
    <w:rsid w:val="006B6326"/>
    <w:rsid w:val="006B77F7"/>
    <w:rsid w:val="006B7F1F"/>
    <w:rsid w:val="006C1F2C"/>
    <w:rsid w:val="006C2ECF"/>
    <w:rsid w:val="006C6529"/>
    <w:rsid w:val="006C6DBB"/>
    <w:rsid w:val="006D298A"/>
    <w:rsid w:val="006D4737"/>
    <w:rsid w:val="006E59E1"/>
    <w:rsid w:val="00700C70"/>
    <w:rsid w:val="00701614"/>
    <w:rsid w:val="00701CCE"/>
    <w:rsid w:val="00716536"/>
    <w:rsid w:val="00717E57"/>
    <w:rsid w:val="00726378"/>
    <w:rsid w:val="007313C2"/>
    <w:rsid w:val="00732214"/>
    <w:rsid w:val="007345AE"/>
    <w:rsid w:val="0073642C"/>
    <w:rsid w:val="0074339B"/>
    <w:rsid w:val="00745BF4"/>
    <w:rsid w:val="00750067"/>
    <w:rsid w:val="00751B29"/>
    <w:rsid w:val="00752BCE"/>
    <w:rsid w:val="007562B6"/>
    <w:rsid w:val="00767C37"/>
    <w:rsid w:val="00771AE0"/>
    <w:rsid w:val="007742A3"/>
    <w:rsid w:val="007763E2"/>
    <w:rsid w:val="00781505"/>
    <w:rsid w:val="0078196D"/>
    <w:rsid w:val="00783F2F"/>
    <w:rsid w:val="00792433"/>
    <w:rsid w:val="00796EDE"/>
    <w:rsid w:val="007A2533"/>
    <w:rsid w:val="007A6105"/>
    <w:rsid w:val="007A6E90"/>
    <w:rsid w:val="007B4E15"/>
    <w:rsid w:val="007B6EE4"/>
    <w:rsid w:val="007B7A0F"/>
    <w:rsid w:val="007C00A9"/>
    <w:rsid w:val="007C34B1"/>
    <w:rsid w:val="007C625D"/>
    <w:rsid w:val="007C6593"/>
    <w:rsid w:val="007D5D45"/>
    <w:rsid w:val="007D6062"/>
    <w:rsid w:val="007E6779"/>
    <w:rsid w:val="007F3477"/>
    <w:rsid w:val="007F4540"/>
    <w:rsid w:val="007F6EFC"/>
    <w:rsid w:val="00805D16"/>
    <w:rsid w:val="00806781"/>
    <w:rsid w:val="0080729A"/>
    <w:rsid w:val="0081172D"/>
    <w:rsid w:val="00814AB8"/>
    <w:rsid w:val="00820CDB"/>
    <w:rsid w:val="00822EC3"/>
    <w:rsid w:val="0083018D"/>
    <w:rsid w:val="00830E64"/>
    <w:rsid w:val="0083511C"/>
    <w:rsid w:val="00836DCF"/>
    <w:rsid w:val="00837587"/>
    <w:rsid w:val="00841ED0"/>
    <w:rsid w:val="008421E7"/>
    <w:rsid w:val="0084280C"/>
    <w:rsid w:val="0084559F"/>
    <w:rsid w:val="0084570C"/>
    <w:rsid w:val="00846DEF"/>
    <w:rsid w:val="008522D0"/>
    <w:rsid w:val="00852489"/>
    <w:rsid w:val="00855C71"/>
    <w:rsid w:val="00860A71"/>
    <w:rsid w:val="00862755"/>
    <w:rsid w:val="00865E98"/>
    <w:rsid w:val="008663FF"/>
    <w:rsid w:val="0086651E"/>
    <w:rsid w:val="00874477"/>
    <w:rsid w:val="00874890"/>
    <w:rsid w:val="008759A2"/>
    <w:rsid w:val="0088100C"/>
    <w:rsid w:val="00881E96"/>
    <w:rsid w:val="00894B0C"/>
    <w:rsid w:val="0089756F"/>
    <w:rsid w:val="008975B3"/>
    <w:rsid w:val="00897B9D"/>
    <w:rsid w:val="008A0A50"/>
    <w:rsid w:val="008A1551"/>
    <w:rsid w:val="008A2686"/>
    <w:rsid w:val="008A5301"/>
    <w:rsid w:val="008B52CE"/>
    <w:rsid w:val="008C01EA"/>
    <w:rsid w:val="008C5D2D"/>
    <w:rsid w:val="008C5F2B"/>
    <w:rsid w:val="008C7EA2"/>
    <w:rsid w:val="008D08B8"/>
    <w:rsid w:val="008D2E14"/>
    <w:rsid w:val="008D624F"/>
    <w:rsid w:val="008E41CD"/>
    <w:rsid w:val="008F192B"/>
    <w:rsid w:val="008F4820"/>
    <w:rsid w:val="008F5FFA"/>
    <w:rsid w:val="008F638E"/>
    <w:rsid w:val="008F6CC9"/>
    <w:rsid w:val="00901674"/>
    <w:rsid w:val="009018D6"/>
    <w:rsid w:val="00910638"/>
    <w:rsid w:val="00920BC9"/>
    <w:rsid w:val="00924385"/>
    <w:rsid w:val="00925751"/>
    <w:rsid w:val="00933C12"/>
    <w:rsid w:val="0094526D"/>
    <w:rsid w:val="00952ADF"/>
    <w:rsid w:val="00955E0A"/>
    <w:rsid w:val="00964654"/>
    <w:rsid w:val="009722CD"/>
    <w:rsid w:val="009737E5"/>
    <w:rsid w:val="00974099"/>
    <w:rsid w:val="00974306"/>
    <w:rsid w:val="0097434C"/>
    <w:rsid w:val="009746F2"/>
    <w:rsid w:val="00981730"/>
    <w:rsid w:val="009818D6"/>
    <w:rsid w:val="00983640"/>
    <w:rsid w:val="0099575B"/>
    <w:rsid w:val="0099580C"/>
    <w:rsid w:val="0099699A"/>
    <w:rsid w:val="009A13CE"/>
    <w:rsid w:val="009A66B7"/>
    <w:rsid w:val="009B5883"/>
    <w:rsid w:val="009B698B"/>
    <w:rsid w:val="009C4916"/>
    <w:rsid w:val="009C5049"/>
    <w:rsid w:val="009D0673"/>
    <w:rsid w:val="009D0D93"/>
    <w:rsid w:val="009D2324"/>
    <w:rsid w:val="009D2556"/>
    <w:rsid w:val="009D3AC1"/>
    <w:rsid w:val="009D45C6"/>
    <w:rsid w:val="009E21D7"/>
    <w:rsid w:val="009E6CA3"/>
    <w:rsid w:val="009F51EC"/>
    <w:rsid w:val="009F661B"/>
    <w:rsid w:val="009F6DD6"/>
    <w:rsid w:val="00A01B10"/>
    <w:rsid w:val="00A02AA6"/>
    <w:rsid w:val="00A04DA5"/>
    <w:rsid w:val="00A06728"/>
    <w:rsid w:val="00A11304"/>
    <w:rsid w:val="00A21929"/>
    <w:rsid w:val="00A32EFC"/>
    <w:rsid w:val="00A344B9"/>
    <w:rsid w:val="00A349DC"/>
    <w:rsid w:val="00A43713"/>
    <w:rsid w:val="00A46942"/>
    <w:rsid w:val="00A52D99"/>
    <w:rsid w:val="00A5314F"/>
    <w:rsid w:val="00A57CA9"/>
    <w:rsid w:val="00A65CAC"/>
    <w:rsid w:val="00A669E1"/>
    <w:rsid w:val="00A7530E"/>
    <w:rsid w:val="00A80B84"/>
    <w:rsid w:val="00A81CA0"/>
    <w:rsid w:val="00A843B3"/>
    <w:rsid w:val="00A84AEF"/>
    <w:rsid w:val="00A85051"/>
    <w:rsid w:val="00AA0F24"/>
    <w:rsid w:val="00AA7846"/>
    <w:rsid w:val="00AB04F3"/>
    <w:rsid w:val="00AB16BC"/>
    <w:rsid w:val="00AB72B7"/>
    <w:rsid w:val="00AC2BCA"/>
    <w:rsid w:val="00AC596E"/>
    <w:rsid w:val="00AD2040"/>
    <w:rsid w:val="00AD49C3"/>
    <w:rsid w:val="00AD5668"/>
    <w:rsid w:val="00AE10DC"/>
    <w:rsid w:val="00AE147E"/>
    <w:rsid w:val="00AE3380"/>
    <w:rsid w:val="00AE4708"/>
    <w:rsid w:val="00AE5A95"/>
    <w:rsid w:val="00AF668B"/>
    <w:rsid w:val="00B01817"/>
    <w:rsid w:val="00B059A9"/>
    <w:rsid w:val="00B10469"/>
    <w:rsid w:val="00B106EF"/>
    <w:rsid w:val="00B11D83"/>
    <w:rsid w:val="00B17326"/>
    <w:rsid w:val="00B2252B"/>
    <w:rsid w:val="00B3150B"/>
    <w:rsid w:val="00B31786"/>
    <w:rsid w:val="00B32417"/>
    <w:rsid w:val="00B33084"/>
    <w:rsid w:val="00B351AC"/>
    <w:rsid w:val="00B35E21"/>
    <w:rsid w:val="00B3681A"/>
    <w:rsid w:val="00B40D63"/>
    <w:rsid w:val="00B42ABB"/>
    <w:rsid w:val="00B43C53"/>
    <w:rsid w:val="00B43E8F"/>
    <w:rsid w:val="00B538BE"/>
    <w:rsid w:val="00B61BE9"/>
    <w:rsid w:val="00B61CBC"/>
    <w:rsid w:val="00B61DF0"/>
    <w:rsid w:val="00B62224"/>
    <w:rsid w:val="00B62EAF"/>
    <w:rsid w:val="00B64751"/>
    <w:rsid w:val="00B714F5"/>
    <w:rsid w:val="00B72876"/>
    <w:rsid w:val="00B731F6"/>
    <w:rsid w:val="00B77D7A"/>
    <w:rsid w:val="00B93720"/>
    <w:rsid w:val="00B9373E"/>
    <w:rsid w:val="00B94BCF"/>
    <w:rsid w:val="00B96444"/>
    <w:rsid w:val="00BA03BA"/>
    <w:rsid w:val="00BA1B4D"/>
    <w:rsid w:val="00BA4D2C"/>
    <w:rsid w:val="00BA64B0"/>
    <w:rsid w:val="00BB067D"/>
    <w:rsid w:val="00BB2EF9"/>
    <w:rsid w:val="00BB48D0"/>
    <w:rsid w:val="00BB5B80"/>
    <w:rsid w:val="00BB7FA5"/>
    <w:rsid w:val="00BC4BD2"/>
    <w:rsid w:val="00BC7644"/>
    <w:rsid w:val="00BD1826"/>
    <w:rsid w:val="00BD42A9"/>
    <w:rsid w:val="00BD7262"/>
    <w:rsid w:val="00BE3E4F"/>
    <w:rsid w:val="00BE7B4F"/>
    <w:rsid w:val="00BF118E"/>
    <w:rsid w:val="00BF2E67"/>
    <w:rsid w:val="00C02F56"/>
    <w:rsid w:val="00C03089"/>
    <w:rsid w:val="00C0322D"/>
    <w:rsid w:val="00C040A2"/>
    <w:rsid w:val="00C070D8"/>
    <w:rsid w:val="00C07696"/>
    <w:rsid w:val="00C10A44"/>
    <w:rsid w:val="00C1285C"/>
    <w:rsid w:val="00C13963"/>
    <w:rsid w:val="00C2080F"/>
    <w:rsid w:val="00C253F3"/>
    <w:rsid w:val="00C31483"/>
    <w:rsid w:val="00C3442F"/>
    <w:rsid w:val="00C34D2A"/>
    <w:rsid w:val="00C35491"/>
    <w:rsid w:val="00C4521E"/>
    <w:rsid w:val="00C54AE7"/>
    <w:rsid w:val="00C54EC8"/>
    <w:rsid w:val="00C54F55"/>
    <w:rsid w:val="00C56339"/>
    <w:rsid w:val="00C572A5"/>
    <w:rsid w:val="00C5735F"/>
    <w:rsid w:val="00C62FC8"/>
    <w:rsid w:val="00C67F76"/>
    <w:rsid w:val="00C70546"/>
    <w:rsid w:val="00C74A02"/>
    <w:rsid w:val="00C7743C"/>
    <w:rsid w:val="00C80560"/>
    <w:rsid w:val="00C840CB"/>
    <w:rsid w:val="00C85F10"/>
    <w:rsid w:val="00C9208A"/>
    <w:rsid w:val="00C94DA4"/>
    <w:rsid w:val="00C96B66"/>
    <w:rsid w:val="00C96F27"/>
    <w:rsid w:val="00C974F7"/>
    <w:rsid w:val="00CA29BF"/>
    <w:rsid w:val="00CB15A8"/>
    <w:rsid w:val="00CB5F5E"/>
    <w:rsid w:val="00CC0D2F"/>
    <w:rsid w:val="00CC37A6"/>
    <w:rsid w:val="00CC37C8"/>
    <w:rsid w:val="00CC3C69"/>
    <w:rsid w:val="00CD4835"/>
    <w:rsid w:val="00CD4CE9"/>
    <w:rsid w:val="00CD509E"/>
    <w:rsid w:val="00CD6D95"/>
    <w:rsid w:val="00CE0CCF"/>
    <w:rsid w:val="00CF02A6"/>
    <w:rsid w:val="00D0641F"/>
    <w:rsid w:val="00D107AD"/>
    <w:rsid w:val="00D10E42"/>
    <w:rsid w:val="00D1112E"/>
    <w:rsid w:val="00D237B2"/>
    <w:rsid w:val="00D254BA"/>
    <w:rsid w:val="00D26274"/>
    <w:rsid w:val="00D403FF"/>
    <w:rsid w:val="00D432AC"/>
    <w:rsid w:val="00D472A8"/>
    <w:rsid w:val="00D478B7"/>
    <w:rsid w:val="00D5150C"/>
    <w:rsid w:val="00D6046B"/>
    <w:rsid w:val="00D644C3"/>
    <w:rsid w:val="00D72A01"/>
    <w:rsid w:val="00D77AB6"/>
    <w:rsid w:val="00D842A2"/>
    <w:rsid w:val="00D877F2"/>
    <w:rsid w:val="00D93CFE"/>
    <w:rsid w:val="00D95DEF"/>
    <w:rsid w:val="00D973F3"/>
    <w:rsid w:val="00DA2176"/>
    <w:rsid w:val="00DA5136"/>
    <w:rsid w:val="00DA7EF2"/>
    <w:rsid w:val="00DB1679"/>
    <w:rsid w:val="00DB4427"/>
    <w:rsid w:val="00DB4553"/>
    <w:rsid w:val="00DB56F7"/>
    <w:rsid w:val="00DB7046"/>
    <w:rsid w:val="00DC04A2"/>
    <w:rsid w:val="00DC73FD"/>
    <w:rsid w:val="00DC77F1"/>
    <w:rsid w:val="00DD3ACA"/>
    <w:rsid w:val="00DD3FE3"/>
    <w:rsid w:val="00DF581F"/>
    <w:rsid w:val="00E03591"/>
    <w:rsid w:val="00E0491A"/>
    <w:rsid w:val="00E04EF4"/>
    <w:rsid w:val="00E15FAC"/>
    <w:rsid w:val="00E16DC5"/>
    <w:rsid w:val="00E16F3F"/>
    <w:rsid w:val="00E31146"/>
    <w:rsid w:val="00E31540"/>
    <w:rsid w:val="00E431CB"/>
    <w:rsid w:val="00E4320D"/>
    <w:rsid w:val="00E46478"/>
    <w:rsid w:val="00E47576"/>
    <w:rsid w:val="00E516DB"/>
    <w:rsid w:val="00E52100"/>
    <w:rsid w:val="00E53EEE"/>
    <w:rsid w:val="00E555AB"/>
    <w:rsid w:val="00E62F69"/>
    <w:rsid w:val="00E70A1C"/>
    <w:rsid w:val="00E747E2"/>
    <w:rsid w:val="00E8645F"/>
    <w:rsid w:val="00E864DC"/>
    <w:rsid w:val="00E87BE8"/>
    <w:rsid w:val="00E94EC7"/>
    <w:rsid w:val="00E959C5"/>
    <w:rsid w:val="00EA7480"/>
    <w:rsid w:val="00EB461B"/>
    <w:rsid w:val="00EB6DBB"/>
    <w:rsid w:val="00ED0C79"/>
    <w:rsid w:val="00ED1E00"/>
    <w:rsid w:val="00ED1FEA"/>
    <w:rsid w:val="00ED529C"/>
    <w:rsid w:val="00EE27E2"/>
    <w:rsid w:val="00EE440D"/>
    <w:rsid w:val="00EE5AC5"/>
    <w:rsid w:val="00EF04E7"/>
    <w:rsid w:val="00EF11B4"/>
    <w:rsid w:val="00EF6B5B"/>
    <w:rsid w:val="00F00173"/>
    <w:rsid w:val="00F002E5"/>
    <w:rsid w:val="00F0177E"/>
    <w:rsid w:val="00F06028"/>
    <w:rsid w:val="00F06D6F"/>
    <w:rsid w:val="00F0722F"/>
    <w:rsid w:val="00F13218"/>
    <w:rsid w:val="00F17718"/>
    <w:rsid w:val="00F20940"/>
    <w:rsid w:val="00F20AD0"/>
    <w:rsid w:val="00F226A8"/>
    <w:rsid w:val="00F258C1"/>
    <w:rsid w:val="00F3058A"/>
    <w:rsid w:val="00F321B6"/>
    <w:rsid w:val="00F33891"/>
    <w:rsid w:val="00F355FD"/>
    <w:rsid w:val="00F5202C"/>
    <w:rsid w:val="00F52B5E"/>
    <w:rsid w:val="00F531CF"/>
    <w:rsid w:val="00F56C62"/>
    <w:rsid w:val="00F63268"/>
    <w:rsid w:val="00F6459E"/>
    <w:rsid w:val="00F66BCF"/>
    <w:rsid w:val="00F671E8"/>
    <w:rsid w:val="00F67903"/>
    <w:rsid w:val="00F709B4"/>
    <w:rsid w:val="00F70C40"/>
    <w:rsid w:val="00F725F8"/>
    <w:rsid w:val="00F74C3D"/>
    <w:rsid w:val="00F756CD"/>
    <w:rsid w:val="00F7634C"/>
    <w:rsid w:val="00F87D95"/>
    <w:rsid w:val="00F87EB2"/>
    <w:rsid w:val="00F943F5"/>
    <w:rsid w:val="00F945B7"/>
    <w:rsid w:val="00F95700"/>
    <w:rsid w:val="00FA0EF7"/>
    <w:rsid w:val="00FA2B35"/>
    <w:rsid w:val="00FA3539"/>
    <w:rsid w:val="00FA4FCC"/>
    <w:rsid w:val="00FA63DA"/>
    <w:rsid w:val="00FA6A66"/>
    <w:rsid w:val="00FA6C97"/>
    <w:rsid w:val="00FB0AAD"/>
    <w:rsid w:val="00FB5B44"/>
    <w:rsid w:val="00FC27AE"/>
    <w:rsid w:val="00FD6CB8"/>
    <w:rsid w:val="00FE0BBA"/>
    <w:rsid w:val="00FF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14F03"/>
  <w15:docId w15:val="{1E93CAB1-80E2-433F-B052-B2690C71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5FAC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uiPriority w:val="9"/>
    <w:qFormat/>
    <w:rsid w:val="00E16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E16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35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559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455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E16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1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3581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455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455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header"/>
    <w:basedOn w:val="a0"/>
    <w:link w:val="a5"/>
    <w:unhideWhenUsed/>
    <w:rsid w:val="00E15F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1"/>
    <w:link w:val="a4"/>
    <w:rsid w:val="00E15FAC"/>
  </w:style>
  <w:style w:type="paragraph" w:styleId="a6">
    <w:name w:val="footer"/>
    <w:basedOn w:val="a0"/>
    <w:link w:val="a7"/>
    <w:uiPriority w:val="99"/>
    <w:unhideWhenUsed/>
    <w:rsid w:val="00E15F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E15FAC"/>
  </w:style>
  <w:style w:type="paragraph" w:styleId="a8">
    <w:name w:val="Plain Text"/>
    <w:basedOn w:val="a0"/>
    <w:link w:val="a9"/>
    <w:uiPriority w:val="99"/>
    <w:rsid w:val="00E15FA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rsid w:val="00E15F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i">
    <w:name w:val="uni"/>
    <w:basedOn w:val="a0"/>
    <w:rsid w:val="00E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unhideWhenUsed/>
    <w:rsid w:val="00E555AB"/>
    <w:rPr>
      <w:color w:val="0000FF"/>
      <w:u w:val="single"/>
    </w:rPr>
  </w:style>
  <w:style w:type="paragraph" w:styleId="ab">
    <w:name w:val="TOC Heading"/>
    <w:basedOn w:val="1"/>
    <w:next w:val="a0"/>
    <w:uiPriority w:val="39"/>
    <w:unhideWhenUsed/>
    <w:qFormat/>
    <w:rsid w:val="00E16F3F"/>
    <w:pPr>
      <w:outlineLvl w:val="9"/>
    </w:pPr>
  </w:style>
  <w:style w:type="paragraph" w:styleId="ac">
    <w:name w:val="Balloon Text"/>
    <w:basedOn w:val="a0"/>
    <w:link w:val="ad"/>
    <w:uiPriority w:val="99"/>
    <w:semiHidden/>
    <w:unhideWhenUsed/>
    <w:rsid w:val="00E1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16F3F"/>
    <w:rPr>
      <w:rFonts w:ascii="Tahoma" w:eastAsiaTheme="minorEastAsia" w:hAnsi="Tahoma" w:cs="Tahoma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16F3F"/>
    <w:pPr>
      <w:spacing w:after="100"/>
    </w:pPr>
  </w:style>
  <w:style w:type="paragraph" w:styleId="ae">
    <w:name w:val="List Paragraph"/>
    <w:aliases w:val="обычный"/>
    <w:basedOn w:val="a0"/>
    <w:link w:val="af"/>
    <w:uiPriority w:val="34"/>
    <w:qFormat/>
    <w:rsid w:val="00E52100"/>
    <w:pPr>
      <w:ind w:left="708"/>
    </w:pPr>
    <w:rPr>
      <w:rFonts w:ascii="Calibri" w:eastAsia="Times New Roman" w:hAnsi="Calibri" w:cs="Times New Roman"/>
    </w:rPr>
  </w:style>
  <w:style w:type="character" w:customStyle="1" w:styleId="af">
    <w:name w:val="Абзац списка Знак"/>
    <w:aliases w:val="обычный Знак"/>
    <w:link w:val="ae"/>
    <w:uiPriority w:val="34"/>
    <w:locked/>
    <w:rsid w:val="00FB5B44"/>
    <w:rPr>
      <w:rFonts w:ascii="Calibri" w:eastAsia="Times New Roman" w:hAnsi="Calibri" w:cs="Times New Roman"/>
      <w:lang w:eastAsia="ru-RU"/>
    </w:rPr>
  </w:style>
  <w:style w:type="paragraph" w:customStyle="1" w:styleId="31">
    <w:name w:val="Текст3"/>
    <w:basedOn w:val="a0"/>
    <w:rsid w:val="0011584D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0">
    <w:name w:val="Normal (Web)"/>
    <w:basedOn w:val="a0"/>
    <w:rsid w:val="00CC0D2F"/>
    <w:pPr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CC0D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D2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aliases w:val="Знак1 Знак,text,Body Text2, Знак1 Знак"/>
    <w:basedOn w:val="a0"/>
    <w:link w:val="af2"/>
    <w:uiPriority w:val="99"/>
    <w:unhideWhenUsed/>
    <w:rsid w:val="00CC0D2F"/>
    <w:pPr>
      <w:spacing w:after="120"/>
    </w:pPr>
    <w:rPr>
      <w:rFonts w:ascii="Calibri" w:eastAsia="Times New Roman" w:hAnsi="Calibri" w:cs="Calibri"/>
      <w:lang w:eastAsia="en-US"/>
    </w:rPr>
  </w:style>
  <w:style w:type="character" w:customStyle="1" w:styleId="af2">
    <w:name w:val="Основной текст Знак"/>
    <w:aliases w:val="Знак1 Знак Знак,text Знак,Body Text2 Знак, Знак1 Знак Знак"/>
    <w:basedOn w:val="a1"/>
    <w:link w:val="af1"/>
    <w:uiPriority w:val="99"/>
    <w:rsid w:val="00CC0D2F"/>
    <w:rPr>
      <w:rFonts w:ascii="Calibri" w:eastAsia="Times New Roman" w:hAnsi="Calibri" w:cs="Calibri"/>
    </w:rPr>
  </w:style>
  <w:style w:type="paragraph" w:customStyle="1" w:styleId="Standard">
    <w:name w:val="Standard"/>
    <w:rsid w:val="00CC0D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2">
    <w:name w:val="Текст2"/>
    <w:basedOn w:val="a0"/>
    <w:rsid w:val="00CC0D2F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0ptExact">
    <w:name w:val="Основной текст + Интервал 0 pt Exact"/>
    <w:basedOn w:val="a1"/>
    <w:uiPriority w:val="99"/>
    <w:rsid w:val="00CC0D2F"/>
    <w:rPr>
      <w:rFonts w:ascii="Arial" w:hAnsi="Arial" w:cs="Arial"/>
      <w:sz w:val="17"/>
      <w:szCs w:val="17"/>
      <w:u w:val="none"/>
    </w:rPr>
  </w:style>
  <w:style w:type="paragraph" w:customStyle="1" w:styleId="af3">
    <w:name w:val="Мария"/>
    <w:basedOn w:val="a0"/>
    <w:uiPriority w:val="99"/>
    <w:rsid w:val="00F709B4"/>
    <w:pPr>
      <w:suppressAutoHyphens/>
      <w:spacing w:before="240" w:after="120" w:line="240" w:lineRule="auto"/>
      <w:ind w:firstLine="709"/>
      <w:jc w:val="both"/>
    </w:pPr>
    <w:rPr>
      <w:rFonts w:ascii="Calibri" w:eastAsia="Times New Roman" w:hAnsi="Calibri" w:cs="Calibri"/>
      <w:color w:val="000000"/>
      <w:sz w:val="26"/>
      <w:szCs w:val="26"/>
      <w:lang w:eastAsia="ar-SA"/>
    </w:rPr>
  </w:style>
  <w:style w:type="paragraph" w:customStyle="1" w:styleId="12">
    <w:name w:val="Текст1"/>
    <w:basedOn w:val="a0"/>
    <w:rsid w:val="00F709B4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23">
    <w:name w:val="Body Text Indent 2"/>
    <w:basedOn w:val="a0"/>
    <w:link w:val="24"/>
    <w:uiPriority w:val="99"/>
    <w:unhideWhenUsed/>
    <w:rsid w:val="00FA2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FA2B35"/>
    <w:rPr>
      <w:rFonts w:eastAsiaTheme="minorEastAsia"/>
      <w:lang w:eastAsia="ru-RU"/>
    </w:rPr>
  </w:style>
  <w:style w:type="paragraph" w:customStyle="1" w:styleId="41">
    <w:name w:val="Текст4"/>
    <w:basedOn w:val="a0"/>
    <w:rsid w:val="00FA2B35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FA2B35"/>
    <w:pPr>
      <w:suppressAutoHyphens/>
      <w:spacing w:after="0" w:line="240" w:lineRule="auto"/>
      <w:ind w:firstLine="708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table" w:styleId="af4">
    <w:name w:val="Table Grid"/>
    <w:basedOn w:val="a2"/>
    <w:uiPriority w:val="59"/>
    <w:rsid w:val="002D4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2">
    <w:name w:val="Знак3 Знак Знак Знак"/>
    <w:basedOn w:val="a0"/>
    <w:rsid w:val="00EE5AC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p7">
    <w:name w:val="p7"/>
    <w:basedOn w:val="a0"/>
    <w:rsid w:val="0097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0">
    <w:name w:val="s4"/>
    <w:basedOn w:val="a1"/>
    <w:rsid w:val="009746F2"/>
  </w:style>
  <w:style w:type="paragraph" w:customStyle="1" w:styleId="p3">
    <w:name w:val="p3"/>
    <w:basedOn w:val="a0"/>
    <w:rsid w:val="0097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9746F2"/>
  </w:style>
  <w:style w:type="paragraph" w:customStyle="1" w:styleId="p9">
    <w:name w:val="p9"/>
    <w:basedOn w:val="a0"/>
    <w:rsid w:val="0097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AE5A95"/>
  </w:style>
  <w:style w:type="paragraph" w:customStyle="1" w:styleId="13">
    <w:name w:val="Обычный (веб)1"/>
    <w:basedOn w:val="a0"/>
    <w:rsid w:val="006A640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ubtle Reference"/>
    <w:uiPriority w:val="31"/>
    <w:qFormat/>
    <w:rsid w:val="0073642C"/>
    <w:rPr>
      <w:smallCaps/>
      <w:color w:val="C0504D"/>
      <w:u w:val="single"/>
    </w:rPr>
  </w:style>
  <w:style w:type="paragraph" w:customStyle="1" w:styleId="Style11">
    <w:name w:val="Style11"/>
    <w:basedOn w:val="a0"/>
    <w:uiPriority w:val="99"/>
    <w:rsid w:val="00ED1FEA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20">
    <w:name w:val="Font Style20"/>
    <w:uiPriority w:val="99"/>
    <w:rsid w:val="00ED1FEA"/>
    <w:rPr>
      <w:rFonts w:ascii="Century Schoolbook" w:hAnsi="Century Schoolbook" w:cs="Century Schoolbook"/>
      <w:sz w:val="20"/>
      <w:szCs w:val="20"/>
    </w:rPr>
  </w:style>
  <w:style w:type="paragraph" w:styleId="25">
    <w:name w:val="Body Text 2"/>
    <w:basedOn w:val="a0"/>
    <w:link w:val="26"/>
    <w:uiPriority w:val="99"/>
    <w:unhideWhenUsed/>
    <w:rsid w:val="00ED1FEA"/>
    <w:pPr>
      <w:spacing w:after="120" w:line="480" w:lineRule="auto"/>
    </w:pPr>
    <w:rPr>
      <w:rFonts w:ascii="Calibri" w:eastAsia="Times New Roman" w:hAnsi="Calibri" w:cs="Calibri"/>
      <w:lang w:eastAsia="en-US"/>
    </w:rPr>
  </w:style>
  <w:style w:type="character" w:customStyle="1" w:styleId="26">
    <w:name w:val="Основной текст 2 Знак"/>
    <w:basedOn w:val="a1"/>
    <w:link w:val="25"/>
    <w:uiPriority w:val="99"/>
    <w:rsid w:val="00ED1FEA"/>
    <w:rPr>
      <w:rFonts w:ascii="Calibri" w:eastAsia="Times New Roman" w:hAnsi="Calibri" w:cs="Calibri"/>
    </w:rPr>
  </w:style>
  <w:style w:type="table" w:customStyle="1" w:styleId="15">
    <w:name w:val="Сетка таблицы15"/>
    <w:basedOn w:val="a2"/>
    <w:next w:val="af4"/>
    <w:uiPriority w:val="59"/>
    <w:rsid w:val="00D93C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84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84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0"/>
    <w:link w:val="af7"/>
    <w:uiPriority w:val="99"/>
    <w:rsid w:val="008455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rsid w:val="00845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0"/>
    <w:rsid w:val="0084559F"/>
    <w:pPr>
      <w:widowControl w:val="0"/>
      <w:autoSpaceDE w:val="0"/>
      <w:autoSpaceDN w:val="0"/>
      <w:adjustRightInd w:val="0"/>
      <w:spacing w:after="0" w:line="269" w:lineRule="exact"/>
      <w:ind w:hanging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rsid w:val="0084559F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basedOn w:val="a1"/>
    <w:rsid w:val="0084559F"/>
    <w:rPr>
      <w:rFonts w:ascii="Times New Roman" w:hAnsi="Times New Roman" w:cs="Times New Roman" w:hint="default"/>
      <w:sz w:val="22"/>
      <w:szCs w:val="22"/>
    </w:rPr>
  </w:style>
  <w:style w:type="paragraph" w:styleId="af8">
    <w:name w:val="Block Text"/>
    <w:basedOn w:val="a0"/>
    <w:unhideWhenUsed/>
    <w:rsid w:val="0084559F"/>
    <w:pPr>
      <w:autoSpaceDE w:val="0"/>
      <w:autoSpaceDN w:val="0"/>
      <w:spacing w:after="0" w:line="240" w:lineRule="auto"/>
      <w:ind w:left="142" w:right="59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84559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84559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84559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rsid w:val="0084559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7">
    <w:name w:val="Style7"/>
    <w:basedOn w:val="a0"/>
    <w:rsid w:val="00845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8455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rsid w:val="0084559F"/>
    <w:rPr>
      <w:rFonts w:ascii="Times New Roman" w:hAnsi="Times New Roman" w:cs="Times New Roman" w:hint="default"/>
      <w:b/>
      <w:bCs/>
      <w:sz w:val="20"/>
      <w:szCs w:val="20"/>
    </w:rPr>
  </w:style>
  <w:style w:type="character" w:styleId="af9">
    <w:name w:val="Strong"/>
    <w:basedOn w:val="a1"/>
    <w:uiPriority w:val="22"/>
    <w:qFormat/>
    <w:rsid w:val="0084559F"/>
    <w:rPr>
      <w:b/>
      <w:bCs/>
    </w:rPr>
  </w:style>
  <w:style w:type="paragraph" w:customStyle="1" w:styleId="S">
    <w:name w:val="S_Обычный"/>
    <w:basedOn w:val="a0"/>
    <w:link w:val="S0"/>
    <w:qFormat/>
    <w:rsid w:val="008455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84559F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0"/>
    <w:next w:val="a0"/>
    <w:link w:val="afb"/>
    <w:unhideWhenUsed/>
    <w:qFormat/>
    <w:rsid w:val="0084559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afb">
    <w:name w:val="Название объекта Знак"/>
    <w:link w:val="afa"/>
    <w:rsid w:val="0084559F"/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14">
    <w:name w:val="Без интервала1"/>
    <w:rsid w:val="0084559F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845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455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в таблице"/>
    <w:basedOn w:val="a0"/>
    <w:qFormat/>
    <w:rsid w:val="008455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">
    <w:name w:val="List Bullet"/>
    <w:basedOn w:val="a0"/>
    <w:uiPriority w:val="99"/>
    <w:unhideWhenUsed/>
    <w:rsid w:val="0084559F"/>
    <w:pPr>
      <w:numPr>
        <w:numId w:val="6"/>
      </w:numPr>
      <w:contextualSpacing/>
    </w:pPr>
    <w:rPr>
      <w:rFonts w:ascii="Calibri" w:eastAsia="Calibri" w:hAnsi="Calibri" w:cs="Times New Roman"/>
      <w:lang w:eastAsia="en-US"/>
    </w:rPr>
  </w:style>
  <w:style w:type="paragraph" w:styleId="27">
    <w:name w:val="toc 2"/>
    <w:basedOn w:val="a0"/>
    <w:next w:val="a0"/>
    <w:autoRedefine/>
    <w:uiPriority w:val="39"/>
    <w:unhideWhenUsed/>
    <w:rsid w:val="0084559F"/>
    <w:pPr>
      <w:spacing w:after="100"/>
      <w:ind w:left="220"/>
    </w:pPr>
    <w:rPr>
      <w:rFonts w:ascii="Calibri" w:eastAsia="Times New Roman" w:hAnsi="Calibri" w:cs="Times New Roman"/>
    </w:rPr>
  </w:style>
  <w:style w:type="paragraph" w:styleId="afd">
    <w:name w:val="Title"/>
    <w:basedOn w:val="a0"/>
    <w:next w:val="a0"/>
    <w:link w:val="afe"/>
    <w:uiPriority w:val="10"/>
    <w:qFormat/>
    <w:rsid w:val="008455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1"/>
    <w:link w:val="afd"/>
    <w:uiPriority w:val="10"/>
    <w:rsid w:val="008455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">
    <w:name w:val="Intense Reference"/>
    <w:uiPriority w:val="32"/>
    <w:qFormat/>
    <w:rsid w:val="0084559F"/>
    <w:rPr>
      <w:b/>
      <w:bCs/>
      <w:smallCaps/>
      <w:color w:val="C0504D"/>
      <w:spacing w:val="5"/>
      <w:u w:val="single"/>
    </w:rPr>
  </w:style>
  <w:style w:type="paragraph" w:customStyle="1" w:styleId="16">
    <w:name w:val="Стиль1"/>
    <w:basedOn w:val="1"/>
    <w:link w:val="17"/>
    <w:qFormat/>
    <w:rsid w:val="0084559F"/>
    <w:rPr>
      <w:rFonts w:ascii="Cambria" w:eastAsia="Times New Roman" w:hAnsi="Cambria" w:cs="Times New Roman"/>
      <w:color w:val="365F91"/>
    </w:rPr>
  </w:style>
  <w:style w:type="character" w:customStyle="1" w:styleId="17">
    <w:name w:val="Стиль1 Знак"/>
    <w:link w:val="16"/>
    <w:rsid w:val="008455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0">
    <w:name w:val="Intense Quote"/>
    <w:basedOn w:val="a0"/>
    <w:next w:val="a0"/>
    <w:link w:val="aff1"/>
    <w:uiPriority w:val="30"/>
    <w:qFormat/>
    <w:rsid w:val="0084559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1">
    <w:name w:val="Выделенная цитата Знак"/>
    <w:basedOn w:val="a1"/>
    <w:link w:val="aff0"/>
    <w:uiPriority w:val="30"/>
    <w:rsid w:val="0084559F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Style4">
    <w:name w:val="Style4"/>
    <w:basedOn w:val="a0"/>
    <w:uiPriority w:val="99"/>
    <w:rsid w:val="0084559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8">
    <w:name w:val="Font Style28"/>
    <w:uiPriority w:val="99"/>
    <w:rsid w:val="0084559F"/>
    <w:rPr>
      <w:rFonts w:ascii="Arial" w:hAnsi="Arial" w:cs="Arial"/>
      <w:sz w:val="24"/>
      <w:szCs w:val="24"/>
    </w:rPr>
  </w:style>
  <w:style w:type="character" w:customStyle="1" w:styleId="S10">
    <w:name w:val="S_Маркированный Знак1"/>
    <w:link w:val="S2"/>
    <w:locked/>
    <w:rsid w:val="0084559F"/>
    <w:rPr>
      <w:rFonts w:ascii="Times New Roman" w:hAnsi="Times New Roman"/>
      <w:sz w:val="28"/>
      <w:szCs w:val="24"/>
    </w:rPr>
  </w:style>
  <w:style w:type="paragraph" w:customStyle="1" w:styleId="S2">
    <w:name w:val="S_Маркированный"/>
    <w:basedOn w:val="a"/>
    <w:link w:val="S10"/>
    <w:autoRedefine/>
    <w:rsid w:val="0084559F"/>
    <w:pPr>
      <w:numPr>
        <w:numId w:val="0"/>
      </w:numPr>
      <w:tabs>
        <w:tab w:val="left" w:pos="357"/>
      </w:tabs>
      <w:autoSpaceDE w:val="0"/>
      <w:autoSpaceDN w:val="0"/>
      <w:adjustRightInd w:val="0"/>
      <w:spacing w:after="0"/>
      <w:ind w:firstLine="142"/>
      <w:contextualSpacing w:val="0"/>
      <w:jc w:val="both"/>
      <w:outlineLvl w:val="0"/>
    </w:pPr>
    <w:rPr>
      <w:rFonts w:ascii="Times New Roman" w:eastAsiaTheme="minorHAnsi" w:hAnsi="Times New Roman" w:cstheme="minorBidi"/>
      <w:sz w:val="28"/>
      <w:szCs w:val="24"/>
    </w:rPr>
  </w:style>
  <w:style w:type="paragraph" w:customStyle="1" w:styleId="18">
    <w:name w:val="Заголовок1"/>
    <w:basedOn w:val="a0"/>
    <w:next w:val="af1"/>
    <w:rsid w:val="0084559F"/>
    <w:pPr>
      <w:keepNext/>
      <w:suppressAutoHyphens/>
      <w:spacing w:before="240" w:after="60" w:line="240" w:lineRule="auto"/>
      <w:jc w:val="center"/>
    </w:pPr>
    <w:rPr>
      <w:rFonts w:ascii="Cambria" w:eastAsia="Lucida Sans Unicode" w:hAnsi="Cambria" w:cs="Mangal"/>
      <w:b/>
      <w:bCs/>
      <w:kern w:val="1"/>
      <w:sz w:val="32"/>
      <w:szCs w:val="32"/>
      <w:lang w:val="en-US" w:eastAsia="en-US" w:bidi="en-US"/>
    </w:rPr>
  </w:style>
  <w:style w:type="character" w:customStyle="1" w:styleId="apple-converted-space">
    <w:name w:val="apple-converted-space"/>
    <w:rsid w:val="0084559F"/>
  </w:style>
  <w:style w:type="paragraph" w:customStyle="1" w:styleId="2">
    <w:name w:val="Стиль Маркированный список 2"/>
    <w:basedOn w:val="a0"/>
    <w:rsid w:val="0084559F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rsid w:val="00845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rsid w:val="0084559F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rsid w:val="0084559F"/>
    <w:rPr>
      <w:vertAlign w:val="superscript"/>
    </w:rPr>
  </w:style>
  <w:style w:type="paragraph" w:styleId="33">
    <w:name w:val="Body Text Indent 3"/>
    <w:basedOn w:val="a0"/>
    <w:link w:val="34"/>
    <w:rsid w:val="0084559F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4">
    <w:name w:val="Основной текст с отступом 3 Знак"/>
    <w:basedOn w:val="a1"/>
    <w:link w:val="33"/>
    <w:rsid w:val="0084559F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aff5">
    <w:name w:val="Содержимое таблицы"/>
    <w:basedOn w:val="a0"/>
    <w:rsid w:val="0084559F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spelle">
    <w:name w:val="spelle"/>
    <w:basedOn w:val="a1"/>
    <w:rsid w:val="0084559F"/>
  </w:style>
  <w:style w:type="character" w:customStyle="1" w:styleId="grame">
    <w:name w:val="grame"/>
    <w:basedOn w:val="a1"/>
    <w:rsid w:val="0084559F"/>
  </w:style>
  <w:style w:type="paragraph" w:styleId="35">
    <w:name w:val="Body Text 3"/>
    <w:basedOn w:val="a0"/>
    <w:link w:val="36"/>
    <w:uiPriority w:val="99"/>
    <w:unhideWhenUsed/>
    <w:rsid w:val="0084559F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rsid w:val="0084559F"/>
    <w:rPr>
      <w:rFonts w:ascii="Calibri" w:eastAsia="Calibri" w:hAnsi="Calibri" w:cs="Times New Roman"/>
      <w:sz w:val="16"/>
      <w:szCs w:val="16"/>
    </w:rPr>
  </w:style>
  <w:style w:type="paragraph" w:customStyle="1" w:styleId="19">
    <w:name w:val="Маркированный список1"/>
    <w:basedOn w:val="a0"/>
    <w:uiPriority w:val="99"/>
    <w:rsid w:val="0084559F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11">
    <w:name w:val="S_Заголовок 1"/>
    <w:basedOn w:val="a0"/>
    <w:rsid w:val="0084559F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20">
    <w:name w:val="S_Заголовок 2"/>
    <w:basedOn w:val="20"/>
    <w:rsid w:val="0084559F"/>
    <w:pPr>
      <w:keepNext w:val="0"/>
      <w:keepLines w:val="0"/>
      <w:tabs>
        <w:tab w:val="num" w:pos="1134"/>
      </w:tabs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84559F"/>
    <w:pPr>
      <w:keepNext w:val="0"/>
      <w:keepLines w:val="0"/>
      <w:tabs>
        <w:tab w:val="num" w:pos="1276"/>
        <w:tab w:val="num" w:pos="2160"/>
      </w:tabs>
      <w:spacing w:before="0" w:line="360" w:lineRule="auto"/>
      <w:ind w:firstLine="72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next w:val="afa"/>
    <w:link w:val="S41"/>
    <w:rsid w:val="0084559F"/>
    <w:pPr>
      <w:keepNext w:val="0"/>
      <w:numPr>
        <w:ilvl w:val="3"/>
        <w:numId w:val="9"/>
      </w:numPr>
      <w:spacing w:before="0" w:after="0" w:line="360" w:lineRule="auto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1">
    <w:name w:val="S_Заголовок 4 Знак"/>
    <w:link w:val="S4"/>
    <w:rsid w:val="0084559F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5">
    <w:name w:val="S_Заголовок 5"/>
    <w:basedOn w:val="5"/>
    <w:rsid w:val="0084559F"/>
    <w:pPr>
      <w:numPr>
        <w:ilvl w:val="4"/>
        <w:numId w:val="9"/>
      </w:numPr>
      <w:tabs>
        <w:tab w:val="clear" w:pos="2520"/>
        <w:tab w:val="left" w:pos="1560"/>
        <w:tab w:val="num" w:pos="3600"/>
      </w:tabs>
      <w:spacing w:before="0" w:after="0" w:line="360" w:lineRule="auto"/>
      <w:ind w:left="0" w:firstLine="709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paragraph" w:styleId="37">
    <w:name w:val="toc 3"/>
    <w:basedOn w:val="a0"/>
    <w:next w:val="a0"/>
    <w:autoRedefine/>
    <w:uiPriority w:val="39"/>
    <w:unhideWhenUsed/>
    <w:rsid w:val="00AB72B7"/>
    <w:pPr>
      <w:spacing w:after="100"/>
      <w:ind w:left="440"/>
    </w:pPr>
  </w:style>
  <w:style w:type="paragraph" w:customStyle="1" w:styleId="western">
    <w:name w:val="western"/>
    <w:basedOn w:val="a0"/>
    <w:rsid w:val="007B4E15"/>
    <w:pPr>
      <w:spacing w:before="100" w:beforeAutospacing="1"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4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Табличный_боковик_11"/>
    <w:link w:val="111"/>
    <w:qFormat/>
    <w:rsid w:val="00846D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846DE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8">
    <w:name w:val="Обычный (веб)2"/>
    <w:basedOn w:val="a0"/>
    <w:rsid w:val="00E3154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нак Знак Знак Знак"/>
    <w:basedOn w:val="a0"/>
    <w:rsid w:val="00E3154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a">
    <w:name w:val="Основной текст Знак1"/>
    <w:basedOn w:val="a1"/>
    <w:uiPriority w:val="99"/>
    <w:locked/>
    <w:rsid w:val="008421E7"/>
    <w:rPr>
      <w:rFonts w:ascii="Arial" w:hAnsi="Arial" w:cs="Arial"/>
      <w:sz w:val="22"/>
      <w:szCs w:val="22"/>
      <w:u w:val="none"/>
    </w:rPr>
  </w:style>
  <w:style w:type="paragraph" w:customStyle="1" w:styleId="aff7">
    <w:name w:val="заголовок таблицы"/>
    <w:basedOn w:val="a0"/>
    <w:qFormat/>
    <w:rsid w:val="006C2ECF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customStyle="1" w:styleId="aff8">
    <w:name w:val="таблица"/>
    <w:basedOn w:val="a0"/>
    <w:link w:val="aff9"/>
    <w:qFormat/>
    <w:rsid w:val="00BB5B80"/>
    <w:pPr>
      <w:widowControl w:val="0"/>
      <w:spacing w:before="240" w:after="0"/>
      <w:ind w:firstLine="709"/>
      <w:contextualSpacing/>
      <w:jc w:val="both"/>
    </w:pPr>
    <w:rPr>
      <w:rFonts w:ascii="Times New Roman" w:eastAsia="Times New Roman" w:hAnsi="Times New Roman" w:cs="Calibri"/>
      <w:i/>
      <w:sz w:val="28"/>
      <w:szCs w:val="20"/>
    </w:rPr>
  </w:style>
  <w:style w:type="character" w:customStyle="1" w:styleId="aff9">
    <w:name w:val="таблица Знак"/>
    <w:basedOn w:val="a1"/>
    <w:link w:val="aff8"/>
    <w:rsid w:val="00BB5B80"/>
    <w:rPr>
      <w:rFonts w:ascii="Times New Roman" w:eastAsia="Times New Roman" w:hAnsi="Times New Roman" w:cs="Calibri"/>
      <w:i/>
      <w:sz w:val="28"/>
      <w:szCs w:val="20"/>
      <w:lang w:eastAsia="ru-RU"/>
    </w:rPr>
  </w:style>
  <w:style w:type="table" w:customStyle="1" w:styleId="76">
    <w:name w:val="Стиль76"/>
    <w:basedOn w:val="a2"/>
    <w:uiPriority w:val="99"/>
    <w:rsid w:val="00BB5B80"/>
    <w:pPr>
      <w:jc w:val="center"/>
    </w:pPr>
    <w:rPr>
      <w:rFonts w:ascii="Times New Roman" w:eastAsia="Times New Roman" w:hAnsi="Times New Roman" w:cs="Calibri"/>
      <w:sz w:val="24"/>
      <w:szCs w:val="20"/>
      <w:lang w:eastAsia="ru-RU"/>
    </w:rPr>
    <w:tblPr>
      <w:tblCellSpacing w:w="20" w:type="dxa"/>
      <w:tblBorders>
        <w:top w:val="inset" w:sz="4" w:space="0" w:color="632423" w:themeColor="accent2" w:themeShade="80"/>
        <w:left w:val="inset" w:sz="4" w:space="0" w:color="632423" w:themeColor="accent2" w:themeShade="80"/>
        <w:bottom w:val="inset" w:sz="4" w:space="0" w:color="632423" w:themeColor="accent2" w:themeShade="80"/>
        <w:right w:val="inset" w:sz="4" w:space="0" w:color="632423" w:themeColor="accent2" w:themeShade="80"/>
        <w:insideH w:val="inset" w:sz="4" w:space="0" w:color="632423" w:themeColor="accent2" w:themeShade="80"/>
        <w:insideV w:val="inset" w:sz="4" w:space="0" w:color="632423" w:themeColor="accent2" w:themeShade="80"/>
      </w:tblBorders>
    </w:tblPr>
    <w:trPr>
      <w:tblCellSpacing w:w="20" w:type="dxa"/>
    </w:trPr>
    <w:tcPr>
      <w:shd w:val="clear" w:color="auto" w:fill="FFFFFF" w:themeFill="background1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">
    <w:name w:val="Стиль7"/>
    <w:basedOn w:val="a2"/>
    <w:uiPriority w:val="99"/>
    <w:rsid w:val="004C572F"/>
    <w:pPr>
      <w:jc w:val="center"/>
    </w:pPr>
    <w:rPr>
      <w:rFonts w:ascii="Times New Roman" w:eastAsia="Times New Roman" w:hAnsi="Times New Roman" w:cs="Calibri"/>
      <w:sz w:val="24"/>
      <w:szCs w:val="20"/>
      <w:lang w:eastAsia="ru-RU"/>
    </w:rPr>
    <w:tblPr>
      <w:tblCellSpacing w:w="20" w:type="dxa"/>
      <w:tblBorders>
        <w:top w:val="inset" w:sz="4" w:space="0" w:color="632423" w:themeColor="accent2" w:themeShade="80"/>
        <w:left w:val="inset" w:sz="4" w:space="0" w:color="632423" w:themeColor="accent2" w:themeShade="80"/>
        <w:bottom w:val="inset" w:sz="4" w:space="0" w:color="632423" w:themeColor="accent2" w:themeShade="80"/>
        <w:right w:val="inset" w:sz="4" w:space="0" w:color="632423" w:themeColor="accent2" w:themeShade="80"/>
        <w:insideH w:val="inset" w:sz="4" w:space="0" w:color="632423" w:themeColor="accent2" w:themeShade="80"/>
        <w:insideV w:val="inset" w:sz="4" w:space="0" w:color="632423" w:themeColor="accent2" w:themeShade="80"/>
      </w:tblBorders>
    </w:tblPr>
    <w:trPr>
      <w:tblCellSpacing w:w="20" w:type="dxa"/>
    </w:trPr>
    <w:tcPr>
      <w:shd w:val="clear" w:color="auto" w:fill="FFFFFF" w:themeFill="background1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1">
    <w:name w:val="Стиль711"/>
    <w:basedOn w:val="a2"/>
    <w:uiPriority w:val="99"/>
    <w:rsid w:val="00D72A01"/>
    <w:pPr>
      <w:jc w:val="center"/>
    </w:pPr>
    <w:rPr>
      <w:rFonts w:ascii="Times New Roman" w:eastAsia="Times New Roman" w:hAnsi="Times New Roman" w:cs="Calibri"/>
      <w:sz w:val="24"/>
      <w:szCs w:val="20"/>
      <w:lang w:eastAsia="ru-RU"/>
    </w:rPr>
    <w:tblPr>
      <w:tblCellSpacing w:w="20" w:type="dxa"/>
      <w:tblBorders>
        <w:top w:val="inset" w:sz="4" w:space="0" w:color="632423"/>
        <w:left w:val="inset" w:sz="4" w:space="0" w:color="632423"/>
        <w:bottom w:val="inset" w:sz="4" w:space="0" w:color="632423"/>
        <w:right w:val="inset" w:sz="4" w:space="0" w:color="632423"/>
        <w:insideH w:val="inset" w:sz="4" w:space="0" w:color="632423"/>
        <w:insideV w:val="inset" w:sz="4" w:space="0" w:color="632423"/>
      </w:tblBorders>
    </w:tblPr>
    <w:trPr>
      <w:tblCellSpacing w:w="20" w:type="dxa"/>
    </w:trPr>
    <w:tcPr>
      <w:shd w:val="clear" w:color="auto" w:fill="FFFFFF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3084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07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991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2FA4-8C5C-4509-9F1C-DE999052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26</Pages>
  <Words>9258</Words>
  <Characters>52773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Десятерик</dc:creator>
  <cp:lastModifiedBy>Татьяна Сергеевна Голикова</cp:lastModifiedBy>
  <cp:revision>76</cp:revision>
  <cp:lastPrinted>2021-09-14T11:55:00Z</cp:lastPrinted>
  <dcterms:created xsi:type="dcterms:W3CDTF">2021-12-27T06:23:00Z</dcterms:created>
  <dcterms:modified xsi:type="dcterms:W3CDTF">2022-07-05T06:17:00Z</dcterms:modified>
</cp:coreProperties>
</file>