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9"/>
        <w:gridCol w:w="570"/>
        <w:gridCol w:w="4601"/>
      </w:tblGrid>
      <w:tr w:rsidR="0031707B" w:rsidRPr="004A4170" w14:paraId="559A3F25" w14:textId="77777777" w:rsidTr="00C17821">
        <w:trPr>
          <w:trHeight w:hRule="exact" w:val="3590"/>
        </w:trPr>
        <w:tc>
          <w:tcPr>
            <w:tcW w:w="4249" w:type="dxa"/>
          </w:tcPr>
          <w:p w14:paraId="413C6329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  <w:p w14:paraId="44B4ED31" w14:textId="77777777" w:rsidR="0031707B" w:rsidRPr="005D578B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6BFC4DB6" w14:textId="77777777" w:rsidR="0031707B" w:rsidRPr="005D578B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493E21F3" w14:textId="77777777" w:rsidR="0031707B" w:rsidRPr="005D578B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6FA9313B" w14:textId="111F0B6D" w:rsidR="0031707B" w:rsidRPr="005D578B" w:rsidRDefault="006A7E02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СЕРГИЕВСКИЙ </w:t>
            </w:r>
            <w:r w:rsidR="0031707B"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</w:t>
            </w:r>
          </w:p>
          <w:p w14:paraId="48D288FD" w14:textId="77777777" w:rsidR="0031707B" w:rsidRPr="005D578B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4FDE22C2" w14:textId="77777777" w:rsidR="0031707B" w:rsidRPr="005D578B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17E845F2" w14:textId="77777777" w:rsidR="0031707B" w:rsidRPr="005D578B" w:rsidRDefault="00CD53EF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  <w:r w:rsidR="0031707B" w:rsidRPr="005D57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созыв</w:t>
            </w:r>
          </w:p>
          <w:p w14:paraId="44D003BF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7B2C7E04" w14:textId="77777777" w:rsidR="0031707B" w:rsidRPr="00470117" w:rsidRDefault="0031707B" w:rsidP="008F4CBD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1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14:paraId="74EB522A" w14:textId="77777777" w:rsidR="0031707B" w:rsidRPr="00470117" w:rsidRDefault="0031707B" w:rsidP="008F4CBD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14:paraId="02BC1910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051A1B69" w14:textId="15318B86" w:rsidR="0031707B" w:rsidRPr="00470117" w:rsidRDefault="00447842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31707B" w:rsidRPr="004A4170" w14:paraId="46F9879B" w14:textId="77777777" w:rsidTr="00C17821">
        <w:trPr>
          <w:trHeight w:val="583"/>
        </w:trPr>
        <w:tc>
          <w:tcPr>
            <w:tcW w:w="4249" w:type="dxa"/>
          </w:tcPr>
          <w:p w14:paraId="19756186" w14:textId="535C40DF" w:rsidR="0031707B" w:rsidRPr="00470117" w:rsidRDefault="00447842" w:rsidP="0044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A57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31707B" w:rsidRPr="004701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</w:tc>
        <w:tc>
          <w:tcPr>
            <w:tcW w:w="570" w:type="dxa"/>
          </w:tcPr>
          <w:p w14:paraId="472B1C3C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5BE6F95F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31707B" w:rsidRPr="004A4170" w14:paraId="60B1F667" w14:textId="77777777" w:rsidTr="00C17821">
        <w:trPr>
          <w:trHeight w:val="1627"/>
        </w:trPr>
        <w:tc>
          <w:tcPr>
            <w:tcW w:w="4249" w:type="dxa"/>
          </w:tcPr>
          <w:p w14:paraId="6DD413D5" w14:textId="2C18E4CF" w:rsidR="0031707B" w:rsidRPr="008954A4" w:rsidRDefault="0031707B" w:rsidP="006A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4A4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главы муниципального образования 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Сергиевский сельсовет</w:t>
            </w:r>
            <w:r w:rsidRPr="008954A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E02">
              <w:rPr>
                <w:rFonts w:ascii="Times New Roman" w:hAnsi="Times New Roman" w:cs="Times New Roman"/>
                <w:sz w:val="28"/>
                <w:szCs w:val="28"/>
              </w:rPr>
              <w:t>Тощенко</w:t>
            </w:r>
            <w:proofErr w:type="spellEnd"/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Викентия Евгеньевича</w:t>
            </w:r>
          </w:p>
        </w:tc>
        <w:tc>
          <w:tcPr>
            <w:tcW w:w="570" w:type="dxa"/>
          </w:tcPr>
          <w:p w14:paraId="7C09BA00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1C319A4C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14:paraId="35F918AC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14:paraId="303447C4" w14:textId="77777777"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14:paraId="2646C335" w14:textId="77777777" w:rsidR="0031707B" w:rsidRPr="00470117" w:rsidRDefault="0031707B" w:rsidP="00641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BB906A" w14:textId="6A02FB47" w:rsidR="0031707B" w:rsidRPr="009F4EC8" w:rsidRDefault="0031707B" w:rsidP="008954A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4EC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 на основании заявления главы муниципального образования </w:t>
      </w:r>
      <w:r w:rsidR="006A7E0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="006A7E02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="006A7E02">
        <w:rPr>
          <w:rFonts w:ascii="Times New Roman" w:hAnsi="Times New Roman" w:cs="Times New Roman"/>
          <w:sz w:val="28"/>
          <w:szCs w:val="28"/>
        </w:rPr>
        <w:t xml:space="preserve"> Викентия Евгеньевича </w:t>
      </w:r>
      <w:r w:rsidR="00C17821" w:rsidRPr="009F4EC8">
        <w:rPr>
          <w:rFonts w:ascii="Times New Roman" w:hAnsi="Times New Roman" w:cs="Times New Roman"/>
          <w:sz w:val="28"/>
          <w:szCs w:val="28"/>
        </w:rPr>
        <w:t xml:space="preserve"> </w:t>
      </w:r>
      <w:r w:rsidRPr="009F4EC8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ED">
        <w:rPr>
          <w:rFonts w:ascii="Times New Roman" w:hAnsi="Times New Roman" w:cs="Times New Roman"/>
          <w:sz w:val="28"/>
          <w:szCs w:val="28"/>
        </w:rPr>
        <w:t xml:space="preserve">от </w:t>
      </w:r>
      <w:r w:rsidR="006A7E02">
        <w:rPr>
          <w:rFonts w:ascii="Times New Roman" w:hAnsi="Times New Roman" w:cs="Times New Roman"/>
          <w:sz w:val="28"/>
          <w:szCs w:val="28"/>
        </w:rPr>
        <w:t>0</w:t>
      </w:r>
      <w:r w:rsidR="00B15BED">
        <w:rPr>
          <w:rFonts w:ascii="Times New Roman" w:hAnsi="Times New Roman" w:cs="Times New Roman"/>
          <w:sz w:val="28"/>
          <w:szCs w:val="28"/>
        </w:rPr>
        <w:t xml:space="preserve">5 </w:t>
      </w:r>
      <w:r w:rsidR="006A7E02">
        <w:rPr>
          <w:rFonts w:ascii="Times New Roman" w:hAnsi="Times New Roman" w:cs="Times New Roman"/>
          <w:sz w:val="28"/>
          <w:szCs w:val="28"/>
        </w:rPr>
        <w:t xml:space="preserve">июля </w:t>
      </w:r>
      <w:r w:rsidR="00B15BED">
        <w:rPr>
          <w:rFonts w:ascii="Times New Roman" w:hAnsi="Times New Roman" w:cs="Times New Roman"/>
          <w:sz w:val="28"/>
          <w:szCs w:val="28"/>
        </w:rPr>
        <w:t xml:space="preserve"> 2022</w:t>
      </w:r>
      <w:r w:rsidRPr="00C548D5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9F4EC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6A7E0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</w:t>
      </w:r>
      <w:proofErr w:type="gramEnd"/>
      <w:r w:rsidRPr="009F4EC8">
        <w:rPr>
          <w:rFonts w:ascii="Times New Roman" w:hAnsi="Times New Roman" w:cs="Times New Roman"/>
          <w:sz w:val="28"/>
          <w:szCs w:val="28"/>
        </w:rPr>
        <w:t xml:space="preserve"> области, Совет депутатов муниципального образования </w:t>
      </w:r>
      <w:r w:rsidR="006A7E0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9F4EC8">
        <w:rPr>
          <w:rFonts w:ascii="Times New Roman" w:hAnsi="Times New Roman" w:cs="Times New Roman"/>
          <w:sz w:val="28"/>
          <w:szCs w:val="28"/>
        </w:rPr>
        <w:t>:</w:t>
      </w:r>
    </w:p>
    <w:p w14:paraId="4D9FE2E9" w14:textId="77777777" w:rsidR="0031707B" w:rsidRPr="00111944" w:rsidRDefault="0031707B" w:rsidP="001119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0EB86" w14:textId="75334500" w:rsidR="0031707B" w:rsidRPr="00111944" w:rsidRDefault="0031707B" w:rsidP="0011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главы муниципального образования </w:t>
      </w:r>
      <w:r w:rsidR="006A7E0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="006A7E02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="006A7E02">
        <w:rPr>
          <w:rFonts w:ascii="Times New Roman" w:hAnsi="Times New Roman" w:cs="Times New Roman"/>
          <w:sz w:val="28"/>
          <w:szCs w:val="28"/>
        </w:rPr>
        <w:t xml:space="preserve"> Викентия Евгеньевича </w:t>
      </w:r>
      <w:r w:rsidR="00C178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5BED" w:rsidRPr="006A7E02">
        <w:rPr>
          <w:rFonts w:ascii="Times New Roman" w:hAnsi="Times New Roman" w:cs="Times New Roman"/>
          <w:sz w:val="28"/>
          <w:szCs w:val="28"/>
        </w:rPr>
        <w:t>с 1</w:t>
      </w:r>
      <w:r w:rsidR="006A7E02" w:rsidRPr="006A7E02">
        <w:rPr>
          <w:rFonts w:ascii="Times New Roman" w:hAnsi="Times New Roman" w:cs="Times New Roman"/>
          <w:sz w:val="28"/>
          <w:szCs w:val="28"/>
        </w:rPr>
        <w:t xml:space="preserve">9 июля </w:t>
      </w:r>
      <w:r w:rsidR="00B15BED" w:rsidRPr="006A7E02">
        <w:rPr>
          <w:rFonts w:ascii="Times New Roman" w:hAnsi="Times New Roman" w:cs="Times New Roman"/>
          <w:sz w:val="28"/>
          <w:szCs w:val="28"/>
        </w:rPr>
        <w:t xml:space="preserve"> 2022</w:t>
      </w:r>
      <w:r w:rsidRPr="0011194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1194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отставкой по собственному желанию</w:t>
      </w:r>
      <w:r w:rsidRPr="00111944">
        <w:rPr>
          <w:rFonts w:ascii="Times New Roman" w:hAnsi="Times New Roman" w:cs="Times New Roman"/>
          <w:sz w:val="28"/>
          <w:szCs w:val="28"/>
        </w:rPr>
        <w:t>.</w:t>
      </w:r>
    </w:p>
    <w:p w14:paraId="2EE83638" w14:textId="511FC56F" w:rsidR="0031707B" w:rsidRPr="00111944" w:rsidRDefault="0031707B" w:rsidP="0011194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специально отведенных местах на территории муниципального образования </w:t>
      </w:r>
      <w:r w:rsidR="006A7E0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4A1FB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1FB1">
        <w:rPr>
          <w:rFonts w:ascii="Times New Roman" w:hAnsi="Times New Roman" w:cs="Times New Roman"/>
          <w:sz w:val="28"/>
          <w:szCs w:val="28"/>
        </w:rPr>
        <w:t xml:space="preserve"> </w:t>
      </w:r>
      <w:r w:rsidR="006A7E0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A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Pr="004A1FB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119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74C136" w14:textId="77777777" w:rsidR="0031707B" w:rsidRPr="00111944" w:rsidRDefault="0031707B" w:rsidP="0011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 3. Решение вступает в силу со дня его подписания.</w:t>
      </w:r>
    </w:p>
    <w:p w14:paraId="2324F74E" w14:textId="77777777"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303823" w14:textId="77777777"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0E67786" w14:textId="5DC30DD7" w:rsidR="0031707B" w:rsidRPr="00470117" w:rsidRDefault="002124D0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дседател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В.Е.Тощенко</w:t>
      </w:r>
      <w:proofErr w:type="spellEnd"/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178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A7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178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5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7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841D3B" w14:textId="77777777"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31707B" w:rsidSect="0011194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1"/>
    <w:rsid w:val="00012686"/>
    <w:rsid w:val="0002414D"/>
    <w:rsid w:val="00111944"/>
    <w:rsid w:val="00143F37"/>
    <w:rsid w:val="00195A67"/>
    <w:rsid w:val="001A0388"/>
    <w:rsid w:val="001C4420"/>
    <w:rsid w:val="002124D0"/>
    <w:rsid w:val="00246EB3"/>
    <w:rsid w:val="002E58F0"/>
    <w:rsid w:val="0031707B"/>
    <w:rsid w:val="003865B2"/>
    <w:rsid w:val="00447842"/>
    <w:rsid w:val="00470117"/>
    <w:rsid w:val="004A1FB1"/>
    <w:rsid w:val="004A4170"/>
    <w:rsid w:val="004E5446"/>
    <w:rsid w:val="0058383C"/>
    <w:rsid w:val="005A2DA3"/>
    <w:rsid w:val="005D578B"/>
    <w:rsid w:val="006305B8"/>
    <w:rsid w:val="006417A1"/>
    <w:rsid w:val="00642461"/>
    <w:rsid w:val="0069072C"/>
    <w:rsid w:val="006A7E02"/>
    <w:rsid w:val="00745EC3"/>
    <w:rsid w:val="007869E7"/>
    <w:rsid w:val="007F3DAE"/>
    <w:rsid w:val="008446E6"/>
    <w:rsid w:val="00871A37"/>
    <w:rsid w:val="008954A4"/>
    <w:rsid w:val="008E1013"/>
    <w:rsid w:val="008E6973"/>
    <w:rsid w:val="008F4CBD"/>
    <w:rsid w:val="00944FD6"/>
    <w:rsid w:val="009C0B4F"/>
    <w:rsid w:val="009F4EC8"/>
    <w:rsid w:val="00A66451"/>
    <w:rsid w:val="00AD037E"/>
    <w:rsid w:val="00AD444D"/>
    <w:rsid w:val="00AE4D11"/>
    <w:rsid w:val="00B15BED"/>
    <w:rsid w:val="00B432B1"/>
    <w:rsid w:val="00BA57AA"/>
    <w:rsid w:val="00C04521"/>
    <w:rsid w:val="00C17821"/>
    <w:rsid w:val="00C548D5"/>
    <w:rsid w:val="00C72A3A"/>
    <w:rsid w:val="00CD53EF"/>
    <w:rsid w:val="00D213F6"/>
    <w:rsid w:val="00D33495"/>
    <w:rsid w:val="00D421FA"/>
    <w:rsid w:val="00DF52AE"/>
    <w:rsid w:val="00E842B6"/>
    <w:rsid w:val="00F031F1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8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6</cp:revision>
  <cp:lastPrinted>2022-07-19T11:02:00Z</cp:lastPrinted>
  <dcterms:created xsi:type="dcterms:W3CDTF">2022-07-12T06:27:00Z</dcterms:created>
  <dcterms:modified xsi:type="dcterms:W3CDTF">2022-12-13T13:02:00Z</dcterms:modified>
</cp:coreProperties>
</file>