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9C" w:rsidRDefault="00183DE1" w:rsidP="00183DE1">
      <w:pPr>
        <w:spacing w:before="76"/>
        <w:ind w:right="3709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                                                             </w:t>
      </w:r>
      <w:r w:rsidR="00F32C96">
        <w:rPr>
          <w:b/>
          <w:sz w:val="26"/>
        </w:rPr>
        <w:t>Справочная</w:t>
      </w:r>
      <w:r w:rsidR="00F32C96">
        <w:rPr>
          <w:b/>
          <w:spacing w:val="-6"/>
          <w:sz w:val="26"/>
        </w:rPr>
        <w:t xml:space="preserve"> </w:t>
      </w:r>
      <w:r w:rsidR="00F32C96">
        <w:rPr>
          <w:b/>
          <w:sz w:val="26"/>
        </w:rPr>
        <w:t>информация</w:t>
      </w:r>
    </w:p>
    <w:p w:rsidR="00EB339C" w:rsidRDefault="00F32C96" w:rsidP="00183DE1">
      <w:pPr>
        <w:spacing w:before="1"/>
        <w:ind w:left="950" w:right="324" w:hanging="1"/>
        <w:jc w:val="center"/>
        <w:rPr>
          <w:b/>
          <w:sz w:val="26"/>
        </w:rPr>
      </w:pPr>
      <w:r>
        <w:rPr>
          <w:b/>
          <w:sz w:val="26"/>
        </w:rPr>
        <w:t>о вступлении с 1 марта 2023 года в силу требований о предоставлении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информационную систему маркировки сведений о выводе из оборота упакованной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воды путем розничной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продажи</w:t>
      </w:r>
    </w:p>
    <w:p w:rsidR="00EB339C" w:rsidRDefault="00EB339C">
      <w:pPr>
        <w:pStyle w:val="a3"/>
        <w:spacing w:before="1"/>
        <w:rPr>
          <w:b/>
          <w:sz w:val="33"/>
        </w:rPr>
      </w:pPr>
    </w:p>
    <w:p w:rsidR="00EB339C" w:rsidRDefault="00F32C96">
      <w:pPr>
        <w:spacing w:line="288" w:lineRule="auto"/>
        <w:ind w:left="752" w:right="125" w:firstLine="708"/>
        <w:jc w:val="both"/>
        <w:rPr>
          <w:sz w:val="26"/>
        </w:rPr>
      </w:pPr>
      <w:r>
        <w:rPr>
          <w:sz w:val="26"/>
        </w:rPr>
        <w:t>Информируем,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Федерации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31</w:t>
      </w:r>
      <w:r>
        <w:rPr>
          <w:spacing w:val="-14"/>
          <w:sz w:val="26"/>
        </w:rPr>
        <w:t xml:space="preserve"> </w:t>
      </w:r>
      <w:r>
        <w:rPr>
          <w:sz w:val="26"/>
        </w:rPr>
        <w:t>мая</w:t>
      </w:r>
      <w:r>
        <w:rPr>
          <w:spacing w:val="-13"/>
          <w:sz w:val="26"/>
        </w:rPr>
        <w:t xml:space="preserve"> </w:t>
      </w:r>
      <w:r>
        <w:rPr>
          <w:sz w:val="26"/>
        </w:rPr>
        <w:t>2021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7"/>
          <w:sz w:val="26"/>
        </w:rPr>
        <w:t xml:space="preserve"> </w:t>
      </w:r>
      <w:r>
        <w:rPr>
          <w:sz w:val="26"/>
        </w:rPr>
        <w:t>№</w:t>
      </w:r>
      <w:r>
        <w:rPr>
          <w:spacing w:val="-14"/>
          <w:sz w:val="26"/>
        </w:rPr>
        <w:t xml:space="preserve"> </w:t>
      </w:r>
      <w:r>
        <w:rPr>
          <w:sz w:val="26"/>
        </w:rPr>
        <w:t>841</w:t>
      </w:r>
      <w:r>
        <w:rPr>
          <w:spacing w:val="-11"/>
          <w:sz w:val="26"/>
        </w:rPr>
        <w:t xml:space="preserve"> </w:t>
      </w:r>
      <w:r>
        <w:rPr>
          <w:sz w:val="26"/>
        </w:rPr>
        <w:t>«Об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1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4"/>
          <w:sz w:val="26"/>
        </w:rPr>
        <w:t xml:space="preserve"> </w:t>
      </w:r>
      <w:r>
        <w:rPr>
          <w:sz w:val="26"/>
        </w:rPr>
        <w:t>маркировки</w:t>
      </w:r>
      <w:r>
        <w:rPr>
          <w:spacing w:val="-11"/>
          <w:sz w:val="26"/>
        </w:rPr>
        <w:t xml:space="preserve"> </w:t>
      </w:r>
      <w:r>
        <w:rPr>
          <w:sz w:val="26"/>
        </w:rPr>
        <w:t>упакованной</w:t>
      </w:r>
      <w:r>
        <w:rPr>
          <w:spacing w:val="-14"/>
          <w:sz w:val="26"/>
        </w:rPr>
        <w:t xml:space="preserve"> </w:t>
      </w:r>
      <w:r>
        <w:rPr>
          <w:sz w:val="26"/>
        </w:rPr>
        <w:t>воды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средствами идентификации и особенностях внедрения государственной 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оборотом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маркировке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средствами идентификации, в 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упакованной воды» (далее – Постановление,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2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21"/>
          <w:sz w:val="26"/>
        </w:rPr>
        <w:t xml:space="preserve"> </w:t>
      </w:r>
      <w:r>
        <w:rPr>
          <w:sz w:val="26"/>
        </w:rPr>
        <w:t>мониторинга)</w:t>
      </w:r>
      <w:r>
        <w:rPr>
          <w:spacing w:val="2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марта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23"/>
          <w:sz w:val="26"/>
        </w:rPr>
        <w:t xml:space="preserve"> </w:t>
      </w:r>
      <w:r>
        <w:rPr>
          <w:sz w:val="26"/>
        </w:rPr>
        <w:t>вступают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силу</w:t>
      </w:r>
      <w:r>
        <w:rPr>
          <w:spacing w:val="1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о предоставлении информационную систему сведений о выводе из оборота упакованной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воды</w:t>
      </w:r>
      <w:r>
        <w:rPr>
          <w:spacing w:val="-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розничной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продажи.</w:t>
      </w:r>
    </w:p>
    <w:p w:rsidR="00EB339C" w:rsidRDefault="00F32C96">
      <w:pPr>
        <w:spacing w:before="1" w:line="288" w:lineRule="auto"/>
        <w:ind w:left="752" w:right="127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этой</w:t>
      </w:r>
      <w:r>
        <w:rPr>
          <w:spacing w:val="-6"/>
          <w:sz w:val="26"/>
        </w:rPr>
        <w:t xml:space="preserve"> </w:t>
      </w:r>
      <w:r>
        <w:rPr>
          <w:sz w:val="26"/>
        </w:rPr>
        <w:t>даты</w:t>
      </w:r>
      <w:r>
        <w:rPr>
          <w:spacing w:val="-4"/>
          <w:sz w:val="26"/>
        </w:rPr>
        <w:t xml:space="preserve"> </w:t>
      </w:r>
      <w:r>
        <w:rPr>
          <w:sz w:val="26"/>
        </w:rPr>
        <w:t>все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-4"/>
          <w:sz w:val="26"/>
        </w:rPr>
        <w:t xml:space="preserve"> </w:t>
      </w:r>
      <w:r>
        <w:rPr>
          <w:sz w:val="26"/>
        </w:rPr>
        <w:t>любые</w:t>
      </w:r>
      <w:r>
        <w:rPr>
          <w:spacing w:val="-6"/>
          <w:sz w:val="26"/>
        </w:rPr>
        <w:t xml:space="preserve"> </w:t>
      </w:r>
      <w:r>
        <w:rPr>
          <w:sz w:val="26"/>
        </w:rPr>
        <w:t>типы упакованной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питьевой</w:t>
      </w:r>
      <w:r>
        <w:rPr>
          <w:spacing w:val="-63"/>
          <w:sz w:val="26"/>
        </w:rPr>
        <w:t xml:space="preserve"> </w:t>
      </w:r>
      <w:r>
        <w:rPr>
          <w:sz w:val="26"/>
        </w:rPr>
        <w:t>воды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контрольно-кассовой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ККТ)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сканирование кодов на кассе при продаже маркированной продукции и передачу 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продажах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"/>
          <w:sz w:val="26"/>
        </w:rPr>
        <w:t xml:space="preserve"> </w:t>
      </w:r>
      <w:r>
        <w:rPr>
          <w:sz w:val="26"/>
        </w:rPr>
        <w:t>маркировки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онлайн-касс.</w:t>
      </w:r>
    </w:p>
    <w:p w:rsidR="00EB339C" w:rsidRDefault="00F32C96">
      <w:pPr>
        <w:spacing w:line="288" w:lineRule="auto"/>
        <w:ind w:left="752" w:right="123" w:firstLine="708"/>
        <w:jc w:val="both"/>
        <w:rPr>
          <w:sz w:val="26"/>
        </w:rPr>
      </w:pPr>
      <w:r>
        <w:rPr>
          <w:sz w:val="26"/>
        </w:rPr>
        <w:t>К этому времени необходимо протестировать процессы продажи, передачу сведений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маркировки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2D-сканеров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кассах,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кассовое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обеспечение.</w:t>
      </w:r>
      <w:r>
        <w:rPr>
          <w:spacing w:val="1"/>
          <w:sz w:val="26"/>
        </w:rPr>
        <w:t xml:space="preserve"> </w:t>
      </w:r>
      <w:r>
        <w:rPr>
          <w:sz w:val="26"/>
        </w:rPr>
        <w:t>Подробные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сайте</w:t>
      </w:r>
      <w:r>
        <w:rPr>
          <w:spacing w:val="-9"/>
          <w:sz w:val="26"/>
        </w:rPr>
        <w:t xml:space="preserve"> </w:t>
      </w:r>
      <w:r>
        <w:rPr>
          <w:color w:val="0462C1"/>
          <w:sz w:val="26"/>
          <w:u w:val="single" w:color="0462C1"/>
        </w:rPr>
        <w:t>честныйзнак.рф</w:t>
      </w:r>
      <w:r>
        <w:rPr>
          <w:color w:val="0462C1"/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9"/>
          <w:sz w:val="26"/>
        </w:rPr>
        <w:t xml:space="preserve"> </w:t>
      </w:r>
      <w:r>
        <w:rPr>
          <w:sz w:val="26"/>
        </w:rPr>
        <w:t>«Товарные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категории»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«Упакованная</w:t>
      </w:r>
      <w:r>
        <w:rPr>
          <w:spacing w:val="-9"/>
          <w:sz w:val="26"/>
        </w:rPr>
        <w:t xml:space="preserve"> </w:t>
      </w:r>
      <w:r>
        <w:rPr>
          <w:sz w:val="26"/>
        </w:rPr>
        <w:t>вода»</w:t>
      </w:r>
    </w:p>
    <w:p w:rsidR="00EB339C" w:rsidRDefault="00F32C96">
      <w:pPr>
        <w:spacing w:line="288" w:lineRule="auto"/>
        <w:ind w:left="752" w:right="123"/>
        <w:jc w:val="both"/>
        <w:rPr>
          <w:sz w:val="26"/>
        </w:rPr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«Пошаговая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маркировкой»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«Розничная</w:t>
      </w:r>
      <w:r>
        <w:rPr>
          <w:spacing w:val="1"/>
          <w:sz w:val="26"/>
        </w:rPr>
        <w:t xml:space="preserve"> </w:t>
      </w:r>
      <w:r>
        <w:rPr>
          <w:sz w:val="26"/>
        </w:rPr>
        <w:t>торговля»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color w:val="0462C1"/>
          <w:sz w:val="26"/>
          <w:u w:val="single" w:color="0462C1"/>
        </w:rPr>
        <w:t>https://честныйзнак.рф/business/projects/water/registration/retail/register/</w:t>
      </w:r>
      <w:r>
        <w:rPr>
          <w:sz w:val="26"/>
        </w:rPr>
        <w:t>).</w:t>
      </w:r>
    </w:p>
    <w:p w:rsidR="00EB339C" w:rsidRDefault="00F32C96">
      <w:pPr>
        <w:spacing w:before="1" w:line="288" w:lineRule="auto"/>
        <w:ind w:left="752" w:right="123" w:firstLine="708"/>
        <w:jc w:val="both"/>
        <w:rPr>
          <w:b/>
          <w:sz w:val="26"/>
        </w:rPr>
      </w:pPr>
      <w:r>
        <w:rPr>
          <w:sz w:val="26"/>
        </w:rPr>
        <w:t>Обращаем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гости</w:t>
      </w:r>
      <w:r w:rsidR="00C7244C">
        <w:rPr>
          <w:sz w:val="26"/>
        </w:rPr>
        <w:t>н</w:t>
      </w:r>
      <w:r>
        <w:rPr>
          <w:sz w:val="26"/>
        </w:rPr>
        <w:t>ично-ресторанного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бизнеса</w:t>
      </w:r>
      <w:r>
        <w:rPr>
          <w:spacing w:val="1"/>
          <w:sz w:val="26"/>
        </w:rPr>
        <w:t xml:space="preserve"> </w:t>
      </w:r>
      <w:r>
        <w:rPr>
          <w:sz w:val="26"/>
        </w:rPr>
        <w:t>(HoReCa),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учреждения, реализующие упакованную воду в розницу </w:t>
      </w:r>
      <w:r>
        <w:rPr>
          <w:b/>
          <w:sz w:val="26"/>
        </w:rPr>
        <w:t xml:space="preserve">с применением ККТ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подавать в информационную систему мониторинга сведения о продаже упакованной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воды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марта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года.</w:t>
      </w:r>
    </w:p>
    <w:p w:rsidR="00EB339C" w:rsidRDefault="00F32C96">
      <w:pPr>
        <w:spacing w:line="288" w:lineRule="auto"/>
        <w:ind w:left="752" w:right="1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6"/>
          <w:sz w:val="26"/>
        </w:rPr>
        <w:t xml:space="preserve"> </w:t>
      </w:r>
      <w:r>
        <w:rPr>
          <w:sz w:val="26"/>
        </w:rPr>
        <w:t>использования   продукции   исключительно   для   собственных   нужд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HoReCa,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подавать</w:t>
      </w:r>
      <w:r>
        <w:rPr>
          <w:spacing w:val="65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об обороте и</w:t>
      </w:r>
      <w:r>
        <w:rPr>
          <w:spacing w:val="65"/>
          <w:sz w:val="26"/>
        </w:rPr>
        <w:t xml:space="preserve"> </w:t>
      </w:r>
      <w:r>
        <w:rPr>
          <w:sz w:val="26"/>
        </w:rPr>
        <w:t>выводе из</w:t>
      </w:r>
      <w:r>
        <w:rPr>
          <w:spacing w:val="65"/>
          <w:sz w:val="26"/>
        </w:rPr>
        <w:t xml:space="preserve"> </w:t>
      </w:r>
      <w:r>
        <w:rPr>
          <w:sz w:val="26"/>
        </w:rPr>
        <w:t>оборота</w:t>
      </w:r>
      <w:r>
        <w:rPr>
          <w:spacing w:val="65"/>
          <w:sz w:val="26"/>
        </w:rPr>
        <w:t xml:space="preserve"> </w:t>
      </w:r>
      <w:r>
        <w:rPr>
          <w:sz w:val="26"/>
        </w:rPr>
        <w:t>маркированной</w:t>
      </w:r>
      <w:r>
        <w:rPr>
          <w:spacing w:val="65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2"/>
          <w:sz w:val="26"/>
        </w:rPr>
        <w:t xml:space="preserve"> </w:t>
      </w:r>
      <w:r>
        <w:rPr>
          <w:sz w:val="26"/>
        </w:rPr>
        <w:t>года.</w:t>
      </w:r>
    </w:p>
    <w:p w:rsidR="00EB339C" w:rsidRDefault="00F32C96">
      <w:pPr>
        <w:spacing w:line="288" w:lineRule="auto"/>
        <w:ind w:left="752" w:right="126" w:firstLine="708"/>
        <w:jc w:val="both"/>
        <w:rPr>
          <w:spacing w:val="1"/>
          <w:sz w:val="26"/>
        </w:rPr>
      </w:pPr>
      <w:r>
        <w:rPr>
          <w:sz w:val="26"/>
        </w:rPr>
        <w:t>В целях подготовки участников оборота упакованной воды к внедрению требований,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вступающих в силу с 1 марта 2023 года, ООО «Оператор-ЦРПТ» проводит серию встреч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разрезе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округов.</w:t>
      </w:r>
      <w:r>
        <w:rPr>
          <w:spacing w:val="1"/>
          <w:sz w:val="26"/>
        </w:rPr>
        <w:t xml:space="preserve"> </w:t>
      </w:r>
    </w:p>
    <w:tbl>
      <w:tblPr>
        <w:tblStyle w:val="a7"/>
        <w:tblW w:w="0" w:type="auto"/>
        <w:tblInd w:w="752" w:type="dxa"/>
        <w:shd w:val="pct25" w:color="auto" w:fill="auto"/>
        <w:tblLook w:val="04A0" w:firstRow="1" w:lastRow="0" w:firstColumn="1" w:lastColumn="0" w:noHBand="0" w:noVBand="1"/>
      </w:tblPr>
      <w:tblGrid>
        <w:gridCol w:w="10554"/>
      </w:tblGrid>
      <w:tr w:rsidR="00F32C96" w:rsidTr="00F32C96">
        <w:tc>
          <w:tcPr>
            <w:tcW w:w="11306" w:type="dxa"/>
            <w:shd w:val="pct25" w:color="auto" w:fill="auto"/>
          </w:tcPr>
          <w:p w:rsidR="00F32C96" w:rsidRPr="00F32C96" w:rsidRDefault="00F32C96" w:rsidP="00F32C96">
            <w:pPr>
              <w:spacing w:line="288" w:lineRule="auto"/>
              <w:ind w:right="126"/>
              <w:jc w:val="both"/>
              <w:rPr>
                <w:b/>
                <w:sz w:val="26"/>
              </w:rPr>
            </w:pPr>
            <w:r w:rsidRPr="00F32C96">
              <w:rPr>
                <w:b/>
                <w:sz w:val="26"/>
              </w:rPr>
              <w:t xml:space="preserve">Для ПФО мероприятие состоится </w:t>
            </w:r>
            <w:r>
              <w:rPr>
                <w:b/>
                <w:sz w:val="26"/>
              </w:rPr>
              <w:t xml:space="preserve">08.02.2023 </w:t>
            </w:r>
            <w:r w:rsidRPr="00F32C96">
              <w:rPr>
                <w:b/>
                <w:sz w:val="26"/>
              </w:rPr>
              <w:t>в 11:00 мск</w:t>
            </w:r>
            <w:r w:rsidRPr="00F32C96">
              <w:rPr>
                <w:b/>
                <w:sz w:val="26"/>
              </w:rPr>
              <w:tab/>
            </w:r>
          </w:p>
          <w:p w:rsidR="00F32C96" w:rsidRPr="00F32C96" w:rsidRDefault="00F32C96" w:rsidP="00F32C96">
            <w:pPr>
              <w:spacing w:line="288" w:lineRule="auto"/>
              <w:ind w:right="126"/>
              <w:jc w:val="both"/>
              <w:rPr>
                <w:b/>
                <w:i/>
                <w:sz w:val="26"/>
                <w:u w:val="single"/>
              </w:rPr>
            </w:pPr>
            <w:r w:rsidRPr="00F32C96">
              <w:rPr>
                <w:b/>
                <w:i/>
                <w:sz w:val="26"/>
                <w:u w:val="single"/>
              </w:rPr>
              <w:t xml:space="preserve">Ссылка для подключения: </w:t>
            </w:r>
          </w:p>
          <w:p w:rsidR="00F32C96" w:rsidRPr="00F32C96" w:rsidRDefault="00F32C96">
            <w:pPr>
              <w:spacing w:line="288" w:lineRule="auto"/>
              <w:ind w:right="126"/>
              <w:jc w:val="both"/>
              <w:rPr>
                <w:b/>
                <w:sz w:val="26"/>
              </w:rPr>
            </w:pPr>
            <w:r w:rsidRPr="00F32C96">
              <w:rPr>
                <w:b/>
                <w:sz w:val="26"/>
              </w:rPr>
              <w:t>https://честныйзнак.рф/lectures/vebinary/?ELEMENT_ID= 296310</w:t>
            </w:r>
          </w:p>
        </w:tc>
      </w:tr>
    </w:tbl>
    <w:p w:rsidR="00EB339C" w:rsidRDefault="00F32C96">
      <w:pPr>
        <w:spacing w:line="288" w:lineRule="auto"/>
        <w:ind w:left="752" w:right="124" w:firstLine="708"/>
        <w:jc w:val="both"/>
        <w:rPr>
          <w:sz w:val="26"/>
        </w:rPr>
      </w:pPr>
      <w:r>
        <w:rPr>
          <w:sz w:val="26"/>
        </w:rPr>
        <w:t>Напоминаем, что за передачу товаров юридическому лицу без отправки информации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 ней в систему маркировки, а также за нарушение сроков передачи сведений в 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административная ответственность.</w:t>
      </w:r>
    </w:p>
    <w:p w:rsidR="00EB339C" w:rsidRDefault="00F32C96">
      <w:pPr>
        <w:spacing w:line="298" w:lineRule="exact"/>
        <w:ind w:left="1461"/>
        <w:jc w:val="both"/>
        <w:rPr>
          <w:sz w:val="26"/>
        </w:rPr>
      </w:pPr>
      <w:r>
        <w:rPr>
          <w:sz w:val="26"/>
        </w:rPr>
        <w:t>Подробнее:</w:t>
      </w:r>
      <w:r>
        <w:rPr>
          <w:spacing w:val="-8"/>
          <w:sz w:val="26"/>
        </w:rPr>
        <w:t xml:space="preserve"> </w:t>
      </w:r>
      <w:r>
        <w:rPr>
          <w:color w:val="0462C1"/>
          <w:sz w:val="26"/>
          <w:u w:val="single" w:color="0462C1"/>
        </w:rPr>
        <w:t>https://честныйзнак.рф/penalties/</w:t>
      </w:r>
      <w:r>
        <w:rPr>
          <w:sz w:val="26"/>
        </w:rPr>
        <w:t>.</w:t>
      </w:r>
    </w:p>
    <w:p w:rsidR="00EB339C" w:rsidRDefault="00C7244C" w:rsidP="00F32C96">
      <w:pPr>
        <w:spacing w:line="298" w:lineRule="exact"/>
        <w:jc w:val="both"/>
        <w:rPr>
          <w:sz w:val="20"/>
        </w:rPr>
      </w:pPr>
      <w:r>
        <w:rPr>
          <w:sz w:val="26"/>
        </w:rPr>
        <w:t xml:space="preserve"> </w:t>
      </w:r>
    </w:p>
    <w:p w:rsidR="00EB339C" w:rsidRDefault="00EB339C">
      <w:pPr>
        <w:pStyle w:val="a3"/>
        <w:rPr>
          <w:sz w:val="20"/>
        </w:rPr>
      </w:pPr>
    </w:p>
    <w:sectPr w:rsidR="00EB339C">
      <w:pgSz w:w="11910" w:h="16840"/>
      <w:pgMar w:top="1040" w:right="4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D6" w:rsidRDefault="00D379D6" w:rsidP="00183DE1">
      <w:r>
        <w:separator/>
      </w:r>
    </w:p>
  </w:endnote>
  <w:endnote w:type="continuationSeparator" w:id="0">
    <w:p w:rsidR="00D379D6" w:rsidRDefault="00D379D6" w:rsidP="0018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D6" w:rsidRDefault="00D379D6" w:rsidP="00183DE1">
      <w:r>
        <w:separator/>
      </w:r>
    </w:p>
  </w:footnote>
  <w:footnote w:type="continuationSeparator" w:id="0">
    <w:p w:rsidR="00D379D6" w:rsidRDefault="00D379D6" w:rsidP="0018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87C30"/>
    <w:multiLevelType w:val="hybridMultilevel"/>
    <w:tmpl w:val="1A9C1FAA"/>
    <w:lvl w:ilvl="0" w:tplc="FF8C6692">
      <w:start w:val="1"/>
      <w:numFmt w:val="decimal"/>
      <w:lvlText w:val="%1."/>
      <w:lvlJc w:val="left"/>
      <w:pPr>
        <w:ind w:left="2030" w:hanging="9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58CC0704">
      <w:numFmt w:val="bullet"/>
      <w:lvlText w:val="•"/>
      <w:lvlJc w:val="left"/>
      <w:pPr>
        <w:ind w:left="2944" w:hanging="992"/>
      </w:pPr>
      <w:rPr>
        <w:rFonts w:hint="default"/>
        <w:lang w:val="ru-RU" w:eastAsia="en-US" w:bidi="ar-SA"/>
      </w:rPr>
    </w:lvl>
    <w:lvl w:ilvl="2" w:tplc="933E48D4">
      <w:numFmt w:val="bullet"/>
      <w:lvlText w:val="•"/>
      <w:lvlJc w:val="left"/>
      <w:pPr>
        <w:ind w:left="3849" w:hanging="992"/>
      </w:pPr>
      <w:rPr>
        <w:rFonts w:hint="default"/>
        <w:lang w:val="ru-RU" w:eastAsia="en-US" w:bidi="ar-SA"/>
      </w:rPr>
    </w:lvl>
    <w:lvl w:ilvl="3" w:tplc="3E4AFCA0">
      <w:numFmt w:val="bullet"/>
      <w:lvlText w:val="•"/>
      <w:lvlJc w:val="left"/>
      <w:pPr>
        <w:ind w:left="4753" w:hanging="992"/>
      </w:pPr>
      <w:rPr>
        <w:rFonts w:hint="default"/>
        <w:lang w:val="ru-RU" w:eastAsia="en-US" w:bidi="ar-SA"/>
      </w:rPr>
    </w:lvl>
    <w:lvl w:ilvl="4" w:tplc="158E2BFC">
      <w:numFmt w:val="bullet"/>
      <w:lvlText w:val="•"/>
      <w:lvlJc w:val="left"/>
      <w:pPr>
        <w:ind w:left="5658" w:hanging="992"/>
      </w:pPr>
      <w:rPr>
        <w:rFonts w:hint="default"/>
        <w:lang w:val="ru-RU" w:eastAsia="en-US" w:bidi="ar-SA"/>
      </w:rPr>
    </w:lvl>
    <w:lvl w:ilvl="5" w:tplc="C194BE16">
      <w:numFmt w:val="bullet"/>
      <w:lvlText w:val="•"/>
      <w:lvlJc w:val="left"/>
      <w:pPr>
        <w:ind w:left="6562" w:hanging="992"/>
      </w:pPr>
      <w:rPr>
        <w:rFonts w:hint="default"/>
        <w:lang w:val="ru-RU" w:eastAsia="en-US" w:bidi="ar-SA"/>
      </w:rPr>
    </w:lvl>
    <w:lvl w:ilvl="6" w:tplc="DE1A23A4">
      <w:numFmt w:val="bullet"/>
      <w:lvlText w:val="•"/>
      <w:lvlJc w:val="left"/>
      <w:pPr>
        <w:ind w:left="7467" w:hanging="992"/>
      </w:pPr>
      <w:rPr>
        <w:rFonts w:hint="default"/>
        <w:lang w:val="ru-RU" w:eastAsia="en-US" w:bidi="ar-SA"/>
      </w:rPr>
    </w:lvl>
    <w:lvl w:ilvl="7" w:tplc="D1205E70">
      <w:numFmt w:val="bullet"/>
      <w:lvlText w:val="•"/>
      <w:lvlJc w:val="left"/>
      <w:pPr>
        <w:ind w:left="8371" w:hanging="992"/>
      </w:pPr>
      <w:rPr>
        <w:rFonts w:hint="default"/>
        <w:lang w:val="ru-RU" w:eastAsia="en-US" w:bidi="ar-SA"/>
      </w:rPr>
    </w:lvl>
    <w:lvl w:ilvl="8" w:tplc="86AE330C">
      <w:numFmt w:val="bullet"/>
      <w:lvlText w:val="•"/>
      <w:lvlJc w:val="left"/>
      <w:pPr>
        <w:ind w:left="9276" w:hanging="9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9C"/>
    <w:rsid w:val="000E0747"/>
    <w:rsid w:val="00183DE1"/>
    <w:rsid w:val="00192F0F"/>
    <w:rsid w:val="003C650A"/>
    <w:rsid w:val="00487169"/>
    <w:rsid w:val="00B0277D"/>
    <w:rsid w:val="00C7244C"/>
    <w:rsid w:val="00D379D6"/>
    <w:rsid w:val="00EB339C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8B0B-C96D-4398-A8CD-4FCC5AFB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1" w:lineRule="exact"/>
      <w:ind w:left="2042" w:hanging="10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72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44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32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3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3D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83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3D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Гукова Марина Анатольевна</dc:creator>
  <cp:lastModifiedBy>User01</cp:lastModifiedBy>
  <cp:revision>2</cp:revision>
  <dcterms:created xsi:type="dcterms:W3CDTF">2023-01-24T11:30:00Z</dcterms:created>
  <dcterms:modified xsi:type="dcterms:W3CDTF">2023-01-24T11:30:00Z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2023-01-18T00:00:00Z</vt:filetime>
  </property>
</Properties>
</file>