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932"/>
      </w:tblGrid>
      <w:tr w:rsidR="00380922" w:rsidTr="003F004A">
        <w:trPr>
          <w:trHeight w:val="1020"/>
        </w:trPr>
        <w:tc>
          <w:tcPr>
            <w:tcW w:w="4932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3F004A">
        <w:trPr>
          <w:trHeight w:val="260"/>
        </w:trPr>
        <w:tc>
          <w:tcPr>
            <w:tcW w:w="4932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380922" w:rsidTr="003F004A">
        <w:trPr>
          <w:trHeight w:val="1060"/>
        </w:trPr>
        <w:tc>
          <w:tcPr>
            <w:tcW w:w="4932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A57909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</w:t>
            </w:r>
            <w:r w:rsidR="00A66317">
              <w:rPr>
                <w:b/>
                <w:sz w:val="28"/>
                <w:szCs w:val="28"/>
              </w:rPr>
              <w:t xml:space="preserve">2018 </w:t>
            </w:r>
            <w:r w:rsidR="0064137E" w:rsidRPr="00C53094">
              <w:rPr>
                <w:b/>
                <w:sz w:val="28"/>
                <w:szCs w:val="28"/>
              </w:rPr>
              <w:t xml:space="preserve"> год </w:t>
            </w:r>
            <w:r w:rsidR="00C53094"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60</w:t>
            </w:r>
            <w:r w:rsidR="00480214">
              <w:rPr>
                <w:b/>
                <w:sz w:val="28"/>
                <w:szCs w:val="28"/>
              </w:rPr>
              <w:t xml:space="preserve"> </w:t>
            </w:r>
            <w:r w:rsidR="00C53094" w:rsidRPr="00C53094">
              <w:rPr>
                <w:b/>
                <w:sz w:val="28"/>
                <w:szCs w:val="28"/>
              </w:rPr>
              <w:t>-п</w:t>
            </w:r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0E388B" w:rsidTr="00A62045">
        <w:trPr>
          <w:trHeight w:val="3452"/>
        </w:trPr>
        <w:tc>
          <w:tcPr>
            <w:tcW w:w="4932" w:type="dxa"/>
          </w:tcPr>
          <w:p w:rsidR="00A66317" w:rsidRPr="00A66317" w:rsidRDefault="00121D41" w:rsidP="00A6631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419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2E7B7E">
              <w:rPr>
                <w:rFonts w:ascii="Times New Roman CYR" w:hAnsi="Times New Roman CYR" w:cs="Times New Roman CYR"/>
                <w:sz w:val="28"/>
                <w:szCs w:val="28"/>
              </w:rPr>
              <w:t>б утверждении заключения о результатах публичных слушаний</w:t>
            </w:r>
            <w:r w:rsidR="00A66317" w:rsidRPr="00942263">
              <w:rPr>
                <w:sz w:val="26"/>
                <w:szCs w:val="26"/>
              </w:rPr>
              <w:t xml:space="preserve"> </w:t>
            </w:r>
            <w:r w:rsidR="00A66317" w:rsidRPr="00A66317">
              <w:rPr>
                <w:sz w:val="28"/>
                <w:szCs w:val="28"/>
              </w:rPr>
              <w:t xml:space="preserve">по  изменению разрешенного использования земельного участка с кадастровым номером 56:21:2214003:218 с «для размещения домов малоэтажной жилой застройки в т.ч. индивидуальной жилой застройки. Состав вида разрешенного использования: -1-2 квартирные жилые дома не выше 3 этажей-блокированные многоквартирные жилые дома не выше 3 этажей» на </w:t>
            </w:r>
            <w:r w:rsidR="00A66317" w:rsidRPr="00A66317">
              <w:rPr>
                <w:color w:val="000000"/>
                <w:sz w:val="28"/>
                <w:szCs w:val="28"/>
              </w:rPr>
              <w:t>«для размещения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 (код вида- 12.0)»</w:t>
            </w:r>
          </w:p>
          <w:p w:rsidR="000E388B" w:rsidRPr="00380922" w:rsidRDefault="002E7B7E" w:rsidP="00A6631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</w:tr>
    </w:tbl>
    <w:p w:rsidR="008D298C" w:rsidRDefault="000E388B" w:rsidP="00653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355">
        <w:rPr>
          <w:sz w:val="28"/>
          <w:szCs w:val="28"/>
        </w:rPr>
        <w:t xml:space="preserve">    </w:t>
      </w:r>
    </w:p>
    <w:p w:rsidR="008D298C" w:rsidRDefault="008D298C" w:rsidP="00653B58">
      <w:pPr>
        <w:jc w:val="both"/>
        <w:rPr>
          <w:sz w:val="28"/>
          <w:szCs w:val="28"/>
        </w:rPr>
      </w:pPr>
    </w:p>
    <w:p w:rsidR="00A66317" w:rsidRPr="00A66317" w:rsidRDefault="008D298C" w:rsidP="00A66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РФ, Земельным кодексом РФ, </w:t>
      </w:r>
      <w:r w:rsidR="00653B58">
        <w:rPr>
          <w:sz w:val="28"/>
          <w:szCs w:val="28"/>
        </w:rPr>
        <w:t xml:space="preserve">Федеральным законом от 06.10.2003 №131-ФЗ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статьями </w:t>
      </w:r>
      <w:r w:rsidR="00F66653">
        <w:rPr>
          <w:sz w:val="28"/>
          <w:szCs w:val="28"/>
        </w:rPr>
        <w:t xml:space="preserve">5, 14  Устава муниципального образования Сергиевский сельсовет Оренбургского района Оренбургской области, </w:t>
      </w:r>
      <w:r w:rsidR="0098093A">
        <w:rPr>
          <w:sz w:val="28"/>
          <w:szCs w:val="28"/>
        </w:rPr>
        <w:t xml:space="preserve"> Положением  «О публичных слушаниях в </w:t>
      </w:r>
      <w:r w:rsidR="008121D8">
        <w:rPr>
          <w:sz w:val="28"/>
          <w:szCs w:val="28"/>
        </w:rPr>
        <w:t>МО</w:t>
      </w:r>
      <w:r w:rsidR="0098093A">
        <w:rPr>
          <w:sz w:val="28"/>
          <w:szCs w:val="28"/>
        </w:rPr>
        <w:t xml:space="preserve"> Сергиевский сельсовет Оренбургского района Оренбургской области», утвержденным решением </w:t>
      </w:r>
      <w:r w:rsidR="00E223C4">
        <w:rPr>
          <w:sz w:val="28"/>
          <w:szCs w:val="28"/>
        </w:rPr>
        <w:t xml:space="preserve">Совета депутатов  муниципального образования Сергиевский сельсовет Оренбургского района Оренбургской области первого созыва от 21 ноября 2005г. № 9, </w:t>
      </w:r>
      <w:r w:rsidR="008121D8">
        <w:rPr>
          <w:sz w:val="28"/>
          <w:szCs w:val="28"/>
        </w:rPr>
        <w:t xml:space="preserve">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</w:t>
      </w:r>
      <w:r w:rsidR="008121D8">
        <w:rPr>
          <w:sz w:val="28"/>
          <w:szCs w:val="28"/>
        </w:rPr>
        <w:lastRenderedPageBreak/>
        <w:t xml:space="preserve">утвержденным решением Совета депутатов второго созыва от 19.06.2012 № 56, </w:t>
      </w:r>
      <w:r w:rsidR="00F66653">
        <w:rPr>
          <w:sz w:val="28"/>
          <w:szCs w:val="28"/>
        </w:rPr>
        <w:t xml:space="preserve">протоколом проведения публичных слушаний </w:t>
      </w:r>
      <w:r w:rsidR="008F7B1B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A66317" w:rsidRPr="00942263">
        <w:rPr>
          <w:sz w:val="26"/>
          <w:szCs w:val="26"/>
        </w:rPr>
        <w:t xml:space="preserve">  </w:t>
      </w:r>
      <w:r w:rsidR="00A66317" w:rsidRPr="00A66317">
        <w:rPr>
          <w:sz w:val="28"/>
          <w:szCs w:val="28"/>
        </w:rPr>
        <w:t xml:space="preserve">изменению разрешенного использования земельного участка с кадастровым номером 56:21:2214003:218 с «для размещения домов малоэтажной жилой застройки в т.ч. индивидуальной жилой застройки. Состав вида разрешенного использования: -1-2 квартирные жилые дома не выше 3 этажей-блокированные многоквартирные жилые дома не выше 3 этажей» на </w:t>
      </w:r>
      <w:r w:rsidR="00A66317" w:rsidRPr="00A66317">
        <w:rPr>
          <w:color w:val="000000"/>
          <w:sz w:val="28"/>
          <w:szCs w:val="28"/>
        </w:rPr>
        <w:t>«для размещения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 (код вида- 12.0)»</w:t>
      </w:r>
      <w:r w:rsidR="00A66317">
        <w:rPr>
          <w:color w:val="000000"/>
          <w:sz w:val="28"/>
          <w:szCs w:val="28"/>
        </w:rPr>
        <w:t xml:space="preserve">. </w:t>
      </w:r>
    </w:p>
    <w:p w:rsidR="00A66317" w:rsidRDefault="00A66317" w:rsidP="00A66317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6653" w:rsidRPr="00A66317" w:rsidRDefault="00F66653" w:rsidP="00A66317">
      <w:pPr>
        <w:pStyle w:val="a7"/>
        <w:numPr>
          <w:ilvl w:val="0"/>
          <w:numId w:val="3"/>
        </w:numPr>
        <w:shd w:val="clear" w:color="auto" w:fill="FFFFFF"/>
        <w:ind w:left="5" w:firstLine="562"/>
        <w:jc w:val="both"/>
        <w:rPr>
          <w:sz w:val="28"/>
          <w:szCs w:val="28"/>
        </w:rPr>
      </w:pPr>
      <w:r w:rsidRPr="00A66317">
        <w:rPr>
          <w:sz w:val="28"/>
          <w:szCs w:val="28"/>
        </w:rPr>
        <w:t xml:space="preserve">Утвердить заключение о результатах публичных слушаний </w:t>
      </w:r>
      <w:r w:rsidR="008F7B1B" w:rsidRPr="00A66317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A66317" w:rsidRPr="00A66317">
        <w:rPr>
          <w:sz w:val="26"/>
          <w:szCs w:val="26"/>
        </w:rPr>
        <w:t xml:space="preserve">  </w:t>
      </w:r>
      <w:r w:rsidR="00A66317" w:rsidRPr="00A66317">
        <w:rPr>
          <w:sz w:val="28"/>
          <w:szCs w:val="28"/>
        </w:rPr>
        <w:t xml:space="preserve">изменению разрешенного использования земельного участка с кадастровым номером 56:21:2214003:218 с «для размещения домов малоэтажной жилой застройки в т.ч. индивидуальной жилой застройки. Состав вида разрешенного использования: -1-2 квартирные жилые дома не выше 3 этажей-блокированные многоквартирные жилые дома не выше 3 этажей» на </w:t>
      </w:r>
      <w:r w:rsidR="00A66317" w:rsidRPr="00A66317">
        <w:rPr>
          <w:color w:val="000000"/>
          <w:sz w:val="28"/>
          <w:szCs w:val="28"/>
        </w:rPr>
        <w:t xml:space="preserve">«для размещения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 (код вида- 12.0)» </w:t>
      </w:r>
      <w:r w:rsidRPr="00A66317">
        <w:rPr>
          <w:rFonts w:ascii="Times New Roman CYR" w:hAnsi="Times New Roman CYR" w:cs="Times New Roman CYR"/>
          <w:sz w:val="28"/>
          <w:szCs w:val="28"/>
        </w:rPr>
        <w:t>согласно приложению.</w:t>
      </w:r>
    </w:p>
    <w:p w:rsidR="005F75B1" w:rsidRPr="00AD4626" w:rsidRDefault="00AD4626" w:rsidP="005F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98A">
        <w:rPr>
          <w:sz w:val="28"/>
          <w:szCs w:val="28"/>
        </w:rPr>
        <w:t xml:space="preserve"> </w:t>
      </w:r>
      <w:r w:rsidR="005F75B1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</w:t>
      </w:r>
      <w:r w:rsidR="005F75B1">
        <w:rPr>
          <w:sz w:val="28"/>
          <w:szCs w:val="28"/>
        </w:rPr>
        <w:t xml:space="preserve"> опубликования </w:t>
      </w:r>
      <w:r w:rsidR="009109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газете «Сельские вести» и подлежит размещению на официальном сайте администрации муниципального образования </w:t>
      </w:r>
      <w:r w:rsidR="00564BB9">
        <w:rPr>
          <w:sz w:val="28"/>
          <w:szCs w:val="28"/>
        </w:rPr>
        <w:t xml:space="preserve">Сергиевский сельсовет </w:t>
      </w:r>
      <w:r>
        <w:rPr>
          <w:sz w:val="28"/>
          <w:szCs w:val="28"/>
        </w:rPr>
        <w:t>Оренбургск</w:t>
      </w:r>
      <w:r w:rsidR="00564BB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564BB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сети Интернет:</w:t>
      </w:r>
      <w:r w:rsidRPr="00AD46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AD4626">
        <w:rPr>
          <w:sz w:val="28"/>
          <w:szCs w:val="28"/>
        </w:rPr>
        <w:t>.</w:t>
      </w:r>
      <w:r w:rsidR="00564BB9">
        <w:rPr>
          <w:sz w:val="28"/>
          <w:szCs w:val="28"/>
        </w:rPr>
        <w:t>Сергиевский.РФ</w:t>
      </w:r>
      <w:r>
        <w:rPr>
          <w:sz w:val="28"/>
          <w:szCs w:val="28"/>
        </w:rPr>
        <w:t>.</w:t>
      </w:r>
    </w:p>
    <w:p w:rsidR="00A12DC4" w:rsidRDefault="00AD4626" w:rsidP="005F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DC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F75B1" w:rsidRPr="005F75B1" w:rsidRDefault="005F75B1" w:rsidP="00144635">
      <w:pPr>
        <w:ind w:firstLine="567"/>
        <w:jc w:val="both"/>
        <w:rPr>
          <w:sz w:val="28"/>
          <w:szCs w:val="28"/>
        </w:rPr>
      </w:pPr>
    </w:p>
    <w:p w:rsidR="00364196" w:rsidRDefault="002A3E23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</w:p>
    <w:p w:rsidR="00364196" w:rsidRPr="00300A19" w:rsidRDefault="00364196" w:rsidP="00364196">
      <w:pPr>
        <w:tabs>
          <w:tab w:val="left" w:pos="4125"/>
          <w:tab w:val="left" w:pos="6395"/>
        </w:tabs>
        <w:autoSpaceDE w:val="0"/>
        <w:autoSpaceDN w:val="0"/>
        <w:adjustRightInd w:val="0"/>
        <w:ind w:left="3381" w:right="-180" w:firstLine="2289"/>
        <w:rPr>
          <w:rFonts w:ascii="Calibri" w:hAnsi="Calibri" w:cs="Calibri"/>
          <w:sz w:val="22"/>
          <w:szCs w:val="22"/>
        </w:rPr>
      </w:pPr>
    </w:p>
    <w:p w:rsidR="00364196" w:rsidRDefault="00364196" w:rsidP="00364196">
      <w:pPr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В.Е. Тощенко</w:t>
      </w:r>
    </w:p>
    <w:p w:rsidR="00A12DC4" w:rsidRDefault="00A12DC4" w:rsidP="00416A4E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66317" w:rsidRDefault="00A66317" w:rsidP="0091098A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66317" w:rsidRDefault="00A66317" w:rsidP="0091098A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1098A" w:rsidRDefault="00364196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Разослано: </w:t>
      </w:r>
      <w:r w:rsidR="00A66317" w:rsidRPr="00A66317">
        <w:rPr>
          <w:rFonts w:ascii="Times New Roman CYR" w:hAnsi="Times New Roman CYR" w:cs="Times New Roman CYR"/>
          <w:color w:val="000000"/>
        </w:rPr>
        <w:t>Дубинину Н.В.</w:t>
      </w:r>
      <w:r w:rsidR="00A12DC4" w:rsidRPr="00A66317">
        <w:rPr>
          <w:rFonts w:ascii="Times New Roman CYR" w:hAnsi="Times New Roman CYR" w:cs="Times New Roman CYR"/>
          <w:color w:val="000000"/>
        </w:rPr>
        <w:t>,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>администраци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 Сергиевский  сельсовет, 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газета </w:t>
      </w:r>
      <w:r w:rsid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C768E0" w:rsidRPr="0091098A" w:rsidRDefault="0091098A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«Сельские  вести», </w:t>
      </w:r>
      <w:r w:rsidR="00416A4E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прокуратуре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>района, в дело</w:t>
      </w:r>
    </w:p>
    <w:sectPr w:rsidR="00C768E0" w:rsidRPr="0091098A" w:rsidSect="00DB02BD">
      <w:type w:val="continuous"/>
      <w:pgSz w:w="11907" w:h="16840" w:code="9"/>
      <w:pgMar w:top="1134" w:right="1007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11E"/>
    <w:multiLevelType w:val="hybridMultilevel"/>
    <w:tmpl w:val="C292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4C1C"/>
    <w:multiLevelType w:val="hybridMultilevel"/>
    <w:tmpl w:val="DE388C08"/>
    <w:lvl w:ilvl="0" w:tplc="E53E3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8702B7"/>
    <w:multiLevelType w:val="hybridMultilevel"/>
    <w:tmpl w:val="45B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24DB1"/>
    <w:rsid w:val="00035F1C"/>
    <w:rsid w:val="00052B64"/>
    <w:rsid w:val="00067C14"/>
    <w:rsid w:val="00091093"/>
    <w:rsid w:val="000A2377"/>
    <w:rsid w:val="000D10EF"/>
    <w:rsid w:val="000E388B"/>
    <w:rsid w:val="00116595"/>
    <w:rsid w:val="00121332"/>
    <w:rsid w:val="00121D41"/>
    <w:rsid w:val="00122DB3"/>
    <w:rsid w:val="0014103E"/>
    <w:rsid w:val="00144635"/>
    <w:rsid w:val="0016222E"/>
    <w:rsid w:val="001757E1"/>
    <w:rsid w:val="001838B0"/>
    <w:rsid w:val="001A012D"/>
    <w:rsid w:val="001C44DB"/>
    <w:rsid w:val="001D64F5"/>
    <w:rsid w:val="00204D8C"/>
    <w:rsid w:val="00211959"/>
    <w:rsid w:val="00213386"/>
    <w:rsid w:val="00215240"/>
    <w:rsid w:val="0021706A"/>
    <w:rsid w:val="002236FA"/>
    <w:rsid w:val="00227BE8"/>
    <w:rsid w:val="00236CFF"/>
    <w:rsid w:val="0025620C"/>
    <w:rsid w:val="00262E3C"/>
    <w:rsid w:val="0028442B"/>
    <w:rsid w:val="002A13D4"/>
    <w:rsid w:val="002A3E23"/>
    <w:rsid w:val="002B1C61"/>
    <w:rsid w:val="002B2D2F"/>
    <w:rsid w:val="002C6CC1"/>
    <w:rsid w:val="002D76E8"/>
    <w:rsid w:val="002E11C1"/>
    <w:rsid w:val="002E7B7E"/>
    <w:rsid w:val="002F62A5"/>
    <w:rsid w:val="00354DDD"/>
    <w:rsid w:val="00364196"/>
    <w:rsid w:val="00376AF1"/>
    <w:rsid w:val="00380061"/>
    <w:rsid w:val="00380922"/>
    <w:rsid w:val="003B1B2D"/>
    <w:rsid w:val="003B1BE1"/>
    <w:rsid w:val="003B1DC2"/>
    <w:rsid w:val="003C1CFE"/>
    <w:rsid w:val="003C3FAA"/>
    <w:rsid w:val="003D4F18"/>
    <w:rsid w:val="003F004A"/>
    <w:rsid w:val="003F0436"/>
    <w:rsid w:val="00406221"/>
    <w:rsid w:val="00416A4E"/>
    <w:rsid w:val="00444482"/>
    <w:rsid w:val="00453069"/>
    <w:rsid w:val="00476E6B"/>
    <w:rsid w:val="00480214"/>
    <w:rsid w:val="00495454"/>
    <w:rsid w:val="00497692"/>
    <w:rsid w:val="004C1869"/>
    <w:rsid w:val="004C2C87"/>
    <w:rsid w:val="004C59DE"/>
    <w:rsid w:val="004E36D8"/>
    <w:rsid w:val="004F4225"/>
    <w:rsid w:val="00531D27"/>
    <w:rsid w:val="00564BB9"/>
    <w:rsid w:val="00572A3E"/>
    <w:rsid w:val="00596FA1"/>
    <w:rsid w:val="005B10DF"/>
    <w:rsid w:val="005C4274"/>
    <w:rsid w:val="005D0109"/>
    <w:rsid w:val="005D05FC"/>
    <w:rsid w:val="005E091A"/>
    <w:rsid w:val="005F75B1"/>
    <w:rsid w:val="00612BE8"/>
    <w:rsid w:val="00615B6F"/>
    <w:rsid w:val="00621D60"/>
    <w:rsid w:val="00623B84"/>
    <w:rsid w:val="0064137E"/>
    <w:rsid w:val="00653B58"/>
    <w:rsid w:val="00654B06"/>
    <w:rsid w:val="00673449"/>
    <w:rsid w:val="00691520"/>
    <w:rsid w:val="006B7FFC"/>
    <w:rsid w:val="006D4D2B"/>
    <w:rsid w:val="006E0B11"/>
    <w:rsid w:val="006E2848"/>
    <w:rsid w:val="006E40E4"/>
    <w:rsid w:val="006E661D"/>
    <w:rsid w:val="00713FBE"/>
    <w:rsid w:val="00743F09"/>
    <w:rsid w:val="007527E2"/>
    <w:rsid w:val="00766D7A"/>
    <w:rsid w:val="0078106A"/>
    <w:rsid w:val="007E61EB"/>
    <w:rsid w:val="007E7DA8"/>
    <w:rsid w:val="008121D8"/>
    <w:rsid w:val="00817FEB"/>
    <w:rsid w:val="00831D48"/>
    <w:rsid w:val="00832E28"/>
    <w:rsid w:val="00844343"/>
    <w:rsid w:val="00844426"/>
    <w:rsid w:val="00895503"/>
    <w:rsid w:val="008A4C2A"/>
    <w:rsid w:val="008B1949"/>
    <w:rsid w:val="008C35BE"/>
    <w:rsid w:val="008D298C"/>
    <w:rsid w:val="008D3BF9"/>
    <w:rsid w:val="008D695F"/>
    <w:rsid w:val="008E03EF"/>
    <w:rsid w:val="008E5C89"/>
    <w:rsid w:val="008F4C18"/>
    <w:rsid w:val="008F7B1B"/>
    <w:rsid w:val="00900324"/>
    <w:rsid w:val="0091098A"/>
    <w:rsid w:val="0094110D"/>
    <w:rsid w:val="0096399E"/>
    <w:rsid w:val="0098093A"/>
    <w:rsid w:val="009B7E88"/>
    <w:rsid w:val="009C3CC0"/>
    <w:rsid w:val="009E2E06"/>
    <w:rsid w:val="00A07355"/>
    <w:rsid w:val="00A12DC4"/>
    <w:rsid w:val="00A14EBF"/>
    <w:rsid w:val="00A44B70"/>
    <w:rsid w:val="00A57909"/>
    <w:rsid w:val="00A62045"/>
    <w:rsid w:val="00A66317"/>
    <w:rsid w:val="00A90509"/>
    <w:rsid w:val="00AA2D65"/>
    <w:rsid w:val="00AB7F37"/>
    <w:rsid w:val="00AD4626"/>
    <w:rsid w:val="00AF31E9"/>
    <w:rsid w:val="00B03259"/>
    <w:rsid w:val="00B16DBE"/>
    <w:rsid w:val="00B21932"/>
    <w:rsid w:val="00B23FB7"/>
    <w:rsid w:val="00B265FD"/>
    <w:rsid w:val="00B30988"/>
    <w:rsid w:val="00B91A36"/>
    <w:rsid w:val="00B94E1C"/>
    <w:rsid w:val="00C01C29"/>
    <w:rsid w:val="00C53094"/>
    <w:rsid w:val="00C768E0"/>
    <w:rsid w:val="00C82A82"/>
    <w:rsid w:val="00D13AB7"/>
    <w:rsid w:val="00D42F0B"/>
    <w:rsid w:val="00D62078"/>
    <w:rsid w:val="00D66E70"/>
    <w:rsid w:val="00D779CF"/>
    <w:rsid w:val="00D86794"/>
    <w:rsid w:val="00DB02BD"/>
    <w:rsid w:val="00DE6527"/>
    <w:rsid w:val="00E223C4"/>
    <w:rsid w:val="00E41455"/>
    <w:rsid w:val="00E614AF"/>
    <w:rsid w:val="00E81927"/>
    <w:rsid w:val="00ED4953"/>
    <w:rsid w:val="00EF1640"/>
    <w:rsid w:val="00F025B2"/>
    <w:rsid w:val="00F10DA9"/>
    <w:rsid w:val="00F61B45"/>
    <w:rsid w:val="00F6615B"/>
    <w:rsid w:val="00F66653"/>
    <w:rsid w:val="00F83BFF"/>
    <w:rsid w:val="00F874A7"/>
    <w:rsid w:val="00FC788D"/>
    <w:rsid w:val="00FD0654"/>
    <w:rsid w:val="00FD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basedOn w:val="a0"/>
    <w:rsid w:val="003641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2AFF-267A-4F54-A07E-8533B7A9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игибаев</cp:lastModifiedBy>
  <cp:revision>24</cp:revision>
  <cp:lastPrinted>2018-09-20T07:16:00Z</cp:lastPrinted>
  <dcterms:created xsi:type="dcterms:W3CDTF">2015-04-29T03:47:00Z</dcterms:created>
  <dcterms:modified xsi:type="dcterms:W3CDTF">2018-09-20T09:48:00Z</dcterms:modified>
</cp:coreProperties>
</file>