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4323"/>
        <w:gridCol w:w="499"/>
        <w:gridCol w:w="4604"/>
      </w:tblGrid>
      <w:tr w:rsidR="00995D1A" w:rsidRPr="00257C07" w:rsidTr="005443C9">
        <w:trPr>
          <w:trHeight w:hRule="exact" w:val="3807"/>
        </w:trPr>
        <w:tc>
          <w:tcPr>
            <w:tcW w:w="4323"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СОВЕТ ДЕПУТАТОВ</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МУНИЦИПАЛЬНОГО</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ОБРАЗОВАНИЯ</w:t>
            </w:r>
          </w:p>
          <w:p w:rsidR="00995D1A" w:rsidRPr="00257C07" w:rsidRDefault="00EB7319" w:rsidP="005443C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СЕРГИЕВСКИЙ</w:t>
            </w:r>
            <w:r w:rsidRPr="00257C07">
              <w:rPr>
                <w:rFonts w:ascii="Times New Roman" w:hAnsi="Times New Roman"/>
                <w:b/>
                <w:bCs/>
                <w:sz w:val="28"/>
                <w:szCs w:val="28"/>
              </w:rPr>
              <w:t xml:space="preserve"> СЕЛЬСОВЕТ</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ОРЕНБУРГСКОГО РАЙОНА</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ОРЕНБУРГСКОЙ ОБЛАСТИ</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r w:rsidRPr="00257C07">
              <w:rPr>
                <w:rFonts w:ascii="Times New Roman" w:hAnsi="Times New Roman"/>
                <w:b/>
                <w:bCs/>
                <w:sz w:val="28"/>
                <w:szCs w:val="28"/>
              </w:rPr>
              <w:t>третий созыв</w:t>
            </w: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caps/>
                <w:sz w:val="28"/>
                <w:szCs w:val="28"/>
              </w:rPr>
            </w:pPr>
          </w:p>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proofErr w:type="gramStart"/>
            <w:r w:rsidRPr="00257C07">
              <w:rPr>
                <w:rFonts w:ascii="Times New Roman" w:hAnsi="Times New Roman"/>
                <w:b/>
                <w:bCs/>
                <w:sz w:val="28"/>
                <w:szCs w:val="28"/>
              </w:rPr>
              <w:t>Р</w:t>
            </w:r>
            <w:proofErr w:type="gramEnd"/>
            <w:r w:rsidRPr="00257C07">
              <w:rPr>
                <w:rFonts w:ascii="Times New Roman" w:hAnsi="Times New Roman"/>
                <w:b/>
                <w:bCs/>
                <w:sz w:val="28"/>
                <w:szCs w:val="28"/>
              </w:rPr>
              <w:t xml:space="preserve"> Е Ш Е Н И Е</w:t>
            </w:r>
          </w:p>
        </w:tc>
        <w:tc>
          <w:tcPr>
            <w:tcW w:w="499"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jc w:val="center"/>
              <w:rPr>
                <w:rFonts w:ascii="Times New Roman" w:hAnsi="Times New Roman"/>
                <w:b/>
                <w:bCs/>
                <w:sz w:val="28"/>
                <w:szCs w:val="28"/>
              </w:rPr>
            </w:pPr>
          </w:p>
        </w:tc>
        <w:tc>
          <w:tcPr>
            <w:tcW w:w="4604"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ind w:firstLine="71"/>
              <w:jc w:val="center"/>
              <w:rPr>
                <w:rFonts w:ascii="Times New Roman" w:hAnsi="Times New Roman"/>
                <w:b/>
                <w:bCs/>
                <w:sz w:val="28"/>
                <w:szCs w:val="28"/>
              </w:rPr>
            </w:pPr>
          </w:p>
        </w:tc>
      </w:tr>
      <w:tr w:rsidR="00995D1A" w:rsidRPr="00257C07" w:rsidTr="005443C9">
        <w:trPr>
          <w:trHeight w:val="429"/>
        </w:trPr>
        <w:tc>
          <w:tcPr>
            <w:tcW w:w="4323" w:type="dxa"/>
            <w:tcBorders>
              <w:top w:val="nil"/>
              <w:left w:val="nil"/>
              <w:bottom w:val="nil"/>
              <w:right w:val="nil"/>
            </w:tcBorders>
          </w:tcPr>
          <w:p w:rsidR="00995D1A" w:rsidRPr="00257C07" w:rsidRDefault="00D651CA" w:rsidP="00EB7319">
            <w:pPr>
              <w:widowControl w:val="0"/>
              <w:autoSpaceDE w:val="0"/>
              <w:autoSpaceDN w:val="0"/>
              <w:adjustRightInd w:val="0"/>
              <w:spacing w:after="0" w:line="240" w:lineRule="auto"/>
              <w:jc w:val="center"/>
              <w:rPr>
                <w:rFonts w:ascii="Times New Roman" w:hAnsi="Times New Roman"/>
                <w:b/>
                <w:bCs/>
                <w:sz w:val="28"/>
                <w:szCs w:val="28"/>
              </w:rPr>
            </w:pPr>
            <w:r w:rsidRPr="00D651CA">
              <w:rPr>
                <w:rFonts w:ascii="Calibri" w:hAnsi="Calibri"/>
                <w:noProof/>
                <w:sz w:val="28"/>
                <w:szCs w:val="28"/>
              </w:rPr>
              <w:pict>
                <v:group id="Группа 1" o:spid="_x0000_s1026" style="position:absolute;left:0;text-align:left;margin-left:-5.55pt;margin-top:20.55pt;width:222.4pt;height:14.4pt;z-index:251660288;mso-position-horizontal-relative:text;mso-position-vertical-relative:text" coordorigin="1727,4555" coordsize="4114,289">
                  <v:line id="Line 4" o:spid="_x0000_s1027" style="position:absolute;visibility:visible" from="1727,4555" to="2016,4556" o:connectortype="straight" strokeweight=".5pt">
                    <v:stroke startarrowwidth="narrow" startarrowlength="short" endarrowwidth="narrow" endarrowlength="short"/>
                  </v:line>
                  <v:line id="Line 5" o:spid="_x0000_s1028" style="position:absolute;visibility:visible" from="1727,4555" to="1728,4844" o:connectortype="straight" strokeweight=".5pt">
                    <v:stroke startarrowwidth="narrow" startarrowlength="short" endarrowwidth="narrow" endarrowlength="short"/>
                  </v:line>
                  <v:line id="Line 6" o:spid="_x0000_s1029" style="position:absolute;visibility:visible" from="5545,4555" to="5834,4556" o:connectortype="straight" strokeweight=".5pt">
                    <v:stroke startarrowwidth="narrow" startarrowlength="short" endarrowwidth="narrow" endarrowlength="short"/>
                  </v:line>
                  <v:line id="Line 7" o:spid="_x0000_s1030" style="position:absolute;visibility:visible" from="5840,4555" to="5841,4844" o:connectortype="straight" strokeweight=".5pt">
                    <v:stroke startarrowwidth="narrow" startarrowlength="short" endarrowwidth="narrow" endarrowlength="short"/>
                  </v:line>
                </v:group>
              </w:pict>
            </w:r>
            <w:r w:rsidR="008506F7">
              <w:rPr>
                <w:rFonts w:ascii="Times New Roman" w:hAnsi="Times New Roman"/>
                <w:sz w:val="28"/>
                <w:szCs w:val="28"/>
              </w:rPr>
              <w:t xml:space="preserve">31.08. </w:t>
            </w:r>
            <w:r w:rsidR="00995D1A" w:rsidRPr="00257C07">
              <w:rPr>
                <w:rFonts w:ascii="Times New Roman" w:hAnsi="Times New Roman"/>
                <w:sz w:val="28"/>
                <w:szCs w:val="28"/>
              </w:rPr>
              <w:t xml:space="preserve">2017 года № </w:t>
            </w:r>
            <w:r w:rsidR="0021726E">
              <w:rPr>
                <w:rFonts w:ascii="Times New Roman" w:hAnsi="Times New Roman"/>
                <w:sz w:val="28"/>
                <w:szCs w:val="28"/>
              </w:rPr>
              <w:t>42</w:t>
            </w:r>
          </w:p>
        </w:tc>
        <w:tc>
          <w:tcPr>
            <w:tcW w:w="499"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tc>
        <w:tc>
          <w:tcPr>
            <w:tcW w:w="4604"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tc>
      </w:tr>
      <w:tr w:rsidR="00995D1A" w:rsidRPr="00257C07" w:rsidTr="005443C9">
        <w:trPr>
          <w:trHeight w:val="695"/>
        </w:trPr>
        <w:tc>
          <w:tcPr>
            <w:tcW w:w="4323" w:type="dxa"/>
            <w:tcBorders>
              <w:top w:val="nil"/>
              <w:left w:val="nil"/>
              <w:bottom w:val="nil"/>
              <w:right w:val="nil"/>
            </w:tcBorders>
          </w:tcPr>
          <w:p w:rsidR="00995D1A" w:rsidRPr="00257C07" w:rsidRDefault="00995D1A" w:rsidP="005443C9">
            <w:pPr>
              <w:spacing w:after="0" w:line="240" w:lineRule="auto"/>
              <w:jc w:val="both"/>
              <w:rPr>
                <w:rFonts w:ascii="Times New Roman" w:hAnsi="Times New Roman"/>
                <w:sz w:val="28"/>
                <w:szCs w:val="28"/>
              </w:rPr>
            </w:pPr>
            <w:r w:rsidRPr="00257C07">
              <w:rPr>
                <w:rFonts w:ascii="Times New Roman" w:hAnsi="Times New Roman" w:cs="Times New Roman"/>
                <w:sz w:val="28"/>
                <w:szCs w:val="28"/>
              </w:rPr>
              <w:t>Об  утверждении Правил Благоустройства и санитарного содержания территории муниципального о</w:t>
            </w:r>
            <w:r w:rsidR="00EB7319">
              <w:rPr>
                <w:rFonts w:ascii="Times New Roman" w:hAnsi="Times New Roman" w:cs="Times New Roman"/>
                <w:sz w:val="28"/>
                <w:szCs w:val="28"/>
              </w:rPr>
              <w:t>бразования Сергиевский</w:t>
            </w:r>
            <w:r w:rsidRPr="00257C07">
              <w:rPr>
                <w:rFonts w:ascii="Times New Roman" w:hAnsi="Times New Roman" w:cs="Times New Roman"/>
                <w:sz w:val="28"/>
                <w:szCs w:val="28"/>
              </w:rPr>
              <w:t xml:space="preserve"> сельсовет Оренбургского района Оренбургской области</w:t>
            </w:r>
          </w:p>
        </w:tc>
        <w:tc>
          <w:tcPr>
            <w:tcW w:w="499"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tc>
        <w:tc>
          <w:tcPr>
            <w:tcW w:w="4604" w:type="dxa"/>
            <w:tcBorders>
              <w:top w:val="nil"/>
              <w:left w:val="nil"/>
              <w:bottom w:val="nil"/>
              <w:right w:val="nil"/>
            </w:tcBorders>
          </w:tcPr>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p w:rsidR="00995D1A" w:rsidRPr="00257C07" w:rsidRDefault="00995D1A" w:rsidP="005443C9">
            <w:pPr>
              <w:widowControl w:val="0"/>
              <w:autoSpaceDE w:val="0"/>
              <w:autoSpaceDN w:val="0"/>
              <w:adjustRightInd w:val="0"/>
              <w:spacing w:after="0" w:line="240" w:lineRule="auto"/>
              <w:rPr>
                <w:rFonts w:ascii="Times New Roman" w:hAnsi="Times New Roman"/>
                <w:sz w:val="28"/>
                <w:szCs w:val="28"/>
              </w:rPr>
            </w:pPr>
          </w:p>
        </w:tc>
      </w:tr>
    </w:tbl>
    <w:p w:rsidR="00995D1A" w:rsidRPr="00257C07" w:rsidRDefault="00995D1A" w:rsidP="00995D1A">
      <w:pPr>
        <w:spacing w:after="0" w:line="240" w:lineRule="atLeast"/>
        <w:rPr>
          <w:rFonts w:ascii="Times New Roman" w:hAnsi="Times New Roman" w:cs="Times New Roman"/>
          <w:sz w:val="28"/>
          <w:szCs w:val="28"/>
        </w:rPr>
      </w:pPr>
    </w:p>
    <w:p w:rsidR="00995D1A" w:rsidRPr="00257C07" w:rsidRDefault="00995D1A" w:rsidP="00995D1A">
      <w:pPr>
        <w:spacing w:after="0" w:line="240" w:lineRule="atLeast"/>
        <w:ind w:firstLine="708"/>
        <w:jc w:val="both"/>
        <w:rPr>
          <w:rFonts w:ascii="Times New Roman" w:hAnsi="Times New Roman" w:cs="Times New Roman"/>
          <w:sz w:val="28"/>
          <w:szCs w:val="28"/>
        </w:rPr>
      </w:pPr>
      <w:r w:rsidRPr="00257C07">
        <w:rPr>
          <w:rFonts w:ascii="Times New Roman" w:hAnsi="Times New Roman" w:cs="Times New Roman"/>
          <w:sz w:val="28"/>
          <w:szCs w:val="28"/>
        </w:rPr>
        <w:t>На основании статей 12, 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 руководствуясь статьей 5 Уст</w:t>
      </w:r>
      <w:r w:rsidR="00562C45">
        <w:rPr>
          <w:rFonts w:ascii="Times New Roman" w:hAnsi="Times New Roman" w:cs="Times New Roman"/>
          <w:sz w:val="28"/>
          <w:szCs w:val="28"/>
        </w:rPr>
        <w:t xml:space="preserve">ава муниципального образования Сергиевский </w:t>
      </w:r>
      <w:r w:rsidRPr="00257C07">
        <w:rPr>
          <w:rFonts w:ascii="Times New Roman" w:hAnsi="Times New Roman" w:cs="Times New Roman"/>
          <w:sz w:val="28"/>
          <w:szCs w:val="28"/>
        </w:rPr>
        <w:t xml:space="preserve"> сельсовет Оренбургского района  Оренбургской области, Совет депутатов муниципального о</w:t>
      </w:r>
      <w:r w:rsidR="00562C45">
        <w:rPr>
          <w:rFonts w:ascii="Times New Roman" w:hAnsi="Times New Roman" w:cs="Times New Roman"/>
          <w:sz w:val="28"/>
          <w:szCs w:val="28"/>
        </w:rPr>
        <w:t>бразования Сергиевский</w:t>
      </w:r>
      <w:r w:rsidRPr="00257C07">
        <w:rPr>
          <w:rFonts w:ascii="Times New Roman" w:hAnsi="Times New Roman" w:cs="Times New Roman"/>
          <w:sz w:val="28"/>
          <w:szCs w:val="28"/>
        </w:rPr>
        <w:t xml:space="preserve"> сельсовет Оренбургского района  Оренбургской области</w:t>
      </w:r>
      <w:r w:rsidR="00562C45">
        <w:rPr>
          <w:rFonts w:ascii="Times New Roman" w:hAnsi="Times New Roman" w:cs="Times New Roman"/>
          <w:sz w:val="28"/>
          <w:szCs w:val="28"/>
        </w:rPr>
        <w:t xml:space="preserve"> </w:t>
      </w:r>
      <w:proofErr w:type="spellStart"/>
      <w:proofErr w:type="gramStart"/>
      <w:r w:rsidRPr="00257C07">
        <w:rPr>
          <w:rFonts w:ascii="Times New Roman" w:hAnsi="Times New Roman" w:cs="Times New Roman"/>
          <w:sz w:val="28"/>
          <w:szCs w:val="28"/>
        </w:rPr>
        <w:t>р</w:t>
      </w:r>
      <w:proofErr w:type="spellEnd"/>
      <w:proofErr w:type="gramEnd"/>
      <w:r w:rsidRPr="00257C07">
        <w:rPr>
          <w:rFonts w:ascii="Times New Roman" w:hAnsi="Times New Roman" w:cs="Times New Roman"/>
          <w:sz w:val="28"/>
          <w:szCs w:val="28"/>
        </w:rPr>
        <w:t xml:space="preserve"> е </w:t>
      </w:r>
      <w:proofErr w:type="spellStart"/>
      <w:r w:rsidRPr="00257C07">
        <w:rPr>
          <w:rFonts w:ascii="Times New Roman" w:hAnsi="Times New Roman" w:cs="Times New Roman"/>
          <w:sz w:val="28"/>
          <w:szCs w:val="28"/>
        </w:rPr>
        <w:t>ш</w:t>
      </w:r>
      <w:proofErr w:type="spellEnd"/>
      <w:r w:rsidRPr="00257C07">
        <w:rPr>
          <w:rFonts w:ascii="Times New Roman" w:hAnsi="Times New Roman" w:cs="Times New Roman"/>
          <w:sz w:val="28"/>
          <w:szCs w:val="28"/>
        </w:rPr>
        <w:t xml:space="preserve"> и л:</w:t>
      </w:r>
    </w:p>
    <w:p w:rsidR="00995D1A" w:rsidRPr="00257C07" w:rsidRDefault="00995D1A" w:rsidP="00995D1A">
      <w:pPr>
        <w:pStyle w:val="a3"/>
        <w:spacing w:line="240" w:lineRule="atLeast"/>
        <w:ind w:left="0" w:firstLine="720"/>
        <w:jc w:val="both"/>
        <w:rPr>
          <w:sz w:val="28"/>
          <w:szCs w:val="28"/>
        </w:rPr>
      </w:pPr>
      <w:r w:rsidRPr="00257C07">
        <w:rPr>
          <w:sz w:val="28"/>
          <w:szCs w:val="28"/>
        </w:rPr>
        <w:t>1. Утвердить Правила благоустройства и санитарного содержания на территории муниципального о</w:t>
      </w:r>
      <w:r w:rsidR="00562C45">
        <w:rPr>
          <w:sz w:val="28"/>
          <w:szCs w:val="28"/>
        </w:rPr>
        <w:t xml:space="preserve">бразования Сергиевский </w:t>
      </w:r>
      <w:r w:rsidRPr="00257C07">
        <w:rPr>
          <w:sz w:val="28"/>
          <w:szCs w:val="28"/>
        </w:rPr>
        <w:t xml:space="preserve"> сельсовет Оренбургского района  Оренбургской области согласно приложению 1.</w:t>
      </w:r>
    </w:p>
    <w:p w:rsidR="00995D1A" w:rsidRPr="00257C07" w:rsidRDefault="00995D1A" w:rsidP="00995D1A">
      <w:pPr>
        <w:pStyle w:val="a3"/>
        <w:spacing w:line="240" w:lineRule="atLeast"/>
        <w:ind w:left="135" w:firstLine="585"/>
        <w:jc w:val="both"/>
        <w:rPr>
          <w:sz w:val="28"/>
          <w:szCs w:val="28"/>
        </w:rPr>
      </w:pPr>
      <w:r w:rsidRPr="00257C07">
        <w:rPr>
          <w:sz w:val="28"/>
          <w:szCs w:val="28"/>
        </w:rPr>
        <w:t>2. Утвердить Порядок закрепления прилегающей территории за юридическими и физическими лицами согласно  приложению 2.</w:t>
      </w:r>
    </w:p>
    <w:p w:rsidR="00995D1A" w:rsidRPr="00257C07" w:rsidRDefault="00995D1A" w:rsidP="00995D1A">
      <w:pPr>
        <w:pStyle w:val="a3"/>
        <w:spacing w:line="240" w:lineRule="atLeast"/>
        <w:ind w:left="135" w:firstLine="585"/>
        <w:jc w:val="both"/>
        <w:rPr>
          <w:sz w:val="28"/>
          <w:szCs w:val="28"/>
        </w:rPr>
      </w:pPr>
      <w:r w:rsidRPr="00257C07">
        <w:rPr>
          <w:sz w:val="28"/>
          <w:szCs w:val="28"/>
        </w:rPr>
        <w:t>3.   Утвердить форму типового «Договора о закреплении прилегающей территории» согласно приложению 3.</w:t>
      </w:r>
    </w:p>
    <w:p w:rsidR="00995D1A" w:rsidRPr="00257C07" w:rsidRDefault="00995D1A" w:rsidP="00995D1A">
      <w:pPr>
        <w:pStyle w:val="a3"/>
        <w:spacing w:line="240" w:lineRule="atLeast"/>
        <w:ind w:left="0" w:firstLine="720"/>
        <w:jc w:val="both"/>
        <w:rPr>
          <w:sz w:val="28"/>
          <w:szCs w:val="28"/>
        </w:rPr>
      </w:pPr>
      <w:r w:rsidRPr="00257C07">
        <w:rPr>
          <w:sz w:val="28"/>
          <w:szCs w:val="28"/>
        </w:rPr>
        <w:t>4. Признать утратившим силу решение Совета депутатов муниципального о</w:t>
      </w:r>
      <w:r w:rsidR="00562C45">
        <w:rPr>
          <w:sz w:val="28"/>
          <w:szCs w:val="28"/>
        </w:rPr>
        <w:t>бразования Сергиевский</w:t>
      </w:r>
      <w:r w:rsidRPr="00257C07">
        <w:rPr>
          <w:sz w:val="28"/>
          <w:szCs w:val="28"/>
        </w:rPr>
        <w:t xml:space="preserve"> сельсовет Оренбургского района Оренбургской области:</w:t>
      </w:r>
    </w:p>
    <w:p w:rsidR="00995D1A" w:rsidRPr="00257C07" w:rsidRDefault="006F432F" w:rsidP="00995D1A">
      <w:pPr>
        <w:spacing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 № 59 от 19.06.2012</w:t>
      </w:r>
      <w:r w:rsidR="00995D1A" w:rsidRPr="00257C07">
        <w:rPr>
          <w:rFonts w:ascii="Times New Roman" w:hAnsi="Times New Roman" w:cs="Times New Roman"/>
          <w:sz w:val="28"/>
          <w:szCs w:val="28"/>
        </w:rPr>
        <w:t xml:space="preserve"> года «Об утверждении Правил благоуст</w:t>
      </w:r>
      <w:r>
        <w:rPr>
          <w:rFonts w:ascii="Times New Roman" w:hAnsi="Times New Roman" w:cs="Times New Roman"/>
          <w:sz w:val="28"/>
          <w:szCs w:val="28"/>
        </w:rPr>
        <w:t xml:space="preserve">ройства на </w:t>
      </w:r>
      <w:r w:rsidR="00995D1A" w:rsidRPr="00257C07">
        <w:rPr>
          <w:rFonts w:ascii="Times New Roman" w:hAnsi="Times New Roman" w:cs="Times New Roman"/>
          <w:sz w:val="28"/>
          <w:szCs w:val="28"/>
        </w:rPr>
        <w:t xml:space="preserve"> территории муниципального о</w:t>
      </w:r>
      <w:r>
        <w:rPr>
          <w:rFonts w:ascii="Times New Roman" w:hAnsi="Times New Roman" w:cs="Times New Roman"/>
          <w:sz w:val="28"/>
          <w:szCs w:val="28"/>
        </w:rPr>
        <w:t>бразования Сергиевский</w:t>
      </w:r>
      <w:r w:rsidR="00995D1A" w:rsidRPr="00257C07">
        <w:rPr>
          <w:rFonts w:ascii="Times New Roman" w:hAnsi="Times New Roman" w:cs="Times New Roman"/>
          <w:sz w:val="28"/>
          <w:szCs w:val="28"/>
        </w:rPr>
        <w:t xml:space="preserve"> сельсовет Оренбургского района Оренбургской области»;</w:t>
      </w:r>
    </w:p>
    <w:p w:rsidR="00995D1A" w:rsidRPr="00257C07" w:rsidRDefault="00995D1A" w:rsidP="00995D1A">
      <w:pPr>
        <w:spacing w:after="0" w:line="240" w:lineRule="atLeast"/>
        <w:ind w:firstLine="720"/>
        <w:jc w:val="both"/>
        <w:rPr>
          <w:rFonts w:ascii="Times New Roman" w:hAnsi="Times New Roman" w:cs="Times New Roman"/>
          <w:sz w:val="28"/>
          <w:szCs w:val="28"/>
        </w:rPr>
      </w:pPr>
      <w:r w:rsidRPr="00257C07">
        <w:rPr>
          <w:rFonts w:ascii="Times New Roman" w:hAnsi="Times New Roman" w:cs="Times New Roman"/>
          <w:sz w:val="28"/>
          <w:szCs w:val="28"/>
        </w:rPr>
        <w:t xml:space="preserve">  5.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правых актов.</w:t>
      </w:r>
    </w:p>
    <w:p w:rsidR="00995D1A" w:rsidRPr="00257C07" w:rsidRDefault="00995D1A" w:rsidP="00995D1A">
      <w:pPr>
        <w:spacing w:after="0" w:line="240" w:lineRule="atLeast"/>
        <w:ind w:firstLine="709"/>
        <w:jc w:val="both"/>
        <w:rPr>
          <w:rFonts w:ascii="Times New Roman" w:hAnsi="Times New Roman" w:cs="Times New Roman"/>
          <w:sz w:val="28"/>
          <w:szCs w:val="28"/>
        </w:rPr>
      </w:pPr>
      <w:r w:rsidRPr="00257C07">
        <w:rPr>
          <w:rFonts w:ascii="Times New Roman" w:hAnsi="Times New Roman" w:cs="Times New Roman"/>
          <w:sz w:val="28"/>
          <w:szCs w:val="28"/>
        </w:rPr>
        <w:lastRenderedPageBreak/>
        <w:t xml:space="preserve">6.  </w:t>
      </w:r>
      <w:proofErr w:type="gramStart"/>
      <w:r w:rsidRPr="00257C07">
        <w:rPr>
          <w:rFonts w:ascii="Times New Roman" w:hAnsi="Times New Roman" w:cs="Times New Roman"/>
          <w:sz w:val="28"/>
          <w:szCs w:val="28"/>
        </w:rPr>
        <w:t>Контроль за</w:t>
      </w:r>
      <w:proofErr w:type="gramEnd"/>
      <w:r w:rsidRPr="00257C07">
        <w:rPr>
          <w:rFonts w:ascii="Times New Roman" w:hAnsi="Times New Roman" w:cs="Times New Roman"/>
          <w:sz w:val="28"/>
          <w:szCs w:val="28"/>
        </w:rPr>
        <w:t xml:space="preserve"> исполнением данного решения возложить на постоянную комиссию по  вопросам  агропромышленного комплекса, жилищно-коммунального хозяйства, благоустройства</w:t>
      </w:r>
      <w:r w:rsidR="00EA76B1">
        <w:rPr>
          <w:rFonts w:ascii="Times New Roman" w:hAnsi="Times New Roman" w:cs="Times New Roman"/>
          <w:sz w:val="28"/>
          <w:szCs w:val="28"/>
        </w:rPr>
        <w:t xml:space="preserve"> и сферы обслуживания (</w:t>
      </w:r>
      <w:proofErr w:type="spellStart"/>
      <w:r w:rsidR="00EA76B1">
        <w:rPr>
          <w:rFonts w:ascii="Times New Roman" w:hAnsi="Times New Roman" w:cs="Times New Roman"/>
          <w:sz w:val="28"/>
          <w:szCs w:val="28"/>
        </w:rPr>
        <w:t>Янтюрин</w:t>
      </w:r>
      <w:proofErr w:type="spellEnd"/>
      <w:r w:rsidR="00EA76B1">
        <w:rPr>
          <w:rFonts w:ascii="Times New Roman" w:hAnsi="Times New Roman" w:cs="Times New Roman"/>
          <w:sz w:val="28"/>
          <w:szCs w:val="28"/>
        </w:rPr>
        <w:t xml:space="preserve"> И.Г</w:t>
      </w:r>
      <w:r w:rsidRPr="00257C07">
        <w:rPr>
          <w:rFonts w:ascii="Times New Roman" w:hAnsi="Times New Roman" w:cs="Times New Roman"/>
          <w:sz w:val="28"/>
          <w:szCs w:val="28"/>
        </w:rPr>
        <w:t>).</w:t>
      </w:r>
    </w:p>
    <w:p w:rsidR="00995D1A" w:rsidRPr="00257C07" w:rsidRDefault="00995D1A" w:rsidP="00995D1A">
      <w:pPr>
        <w:spacing w:after="0" w:line="240" w:lineRule="atLeast"/>
        <w:ind w:firstLine="709"/>
        <w:jc w:val="both"/>
        <w:rPr>
          <w:rFonts w:ascii="Times New Roman" w:hAnsi="Times New Roman" w:cs="Times New Roman"/>
          <w:sz w:val="28"/>
          <w:szCs w:val="28"/>
        </w:rPr>
      </w:pPr>
      <w:r w:rsidRPr="00257C07">
        <w:rPr>
          <w:rFonts w:ascii="Times New Roman" w:hAnsi="Times New Roman" w:cs="Times New Roman"/>
          <w:sz w:val="28"/>
          <w:szCs w:val="28"/>
        </w:rPr>
        <w:t xml:space="preserve">7. Исполнение данного решения возложить на директора </w:t>
      </w:r>
      <w:r w:rsidR="00EA76B1">
        <w:rPr>
          <w:rFonts w:ascii="Times New Roman" w:hAnsi="Times New Roman" w:cs="Times New Roman"/>
          <w:sz w:val="28"/>
          <w:szCs w:val="28"/>
        </w:rPr>
        <w:t>МП ЖКХ «Энергия»</w:t>
      </w:r>
      <w:r w:rsidRPr="00257C07">
        <w:rPr>
          <w:rFonts w:ascii="Times New Roman" w:hAnsi="Times New Roman" w:cs="Times New Roman"/>
          <w:sz w:val="28"/>
          <w:szCs w:val="28"/>
        </w:rPr>
        <w:t xml:space="preserve"> </w:t>
      </w:r>
    </w:p>
    <w:p w:rsidR="00995D1A" w:rsidRPr="00257C07" w:rsidRDefault="00995D1A" w:rsidP="00995D1A">
      <w:pPr>
        <w:spacing w:after="0" w:line="240" w:lineRule="atLeast"/>
        <w:ind w:firstLine="720"/>
        <w:jc w:val="both"/>
        <w:rPr>
          <w:rFonts w:ascii="Times New Roman" w:hAnsi="Times New Roman" w:cs="Times New Roman"/>
          <w:sz w:val="28"/>
          <w:szCs w:val="28"/>
        </w:rPr>
      </w:pPr>
      <w:r w:rsidRPr="00257C07">
        <w:rPr>
          <w:rFonts w:ascii="Times New Roman" w:hAnsi="Times New Roman" w:cs="Times New Roman"/>
          <w:sz w:val="28"/>
          <w:szCs w:val="28"/>
        </w:rPr>
        <w:t>8.  Настоящее решение вступает в силу после обнародования.</w:t>
      </w:r>
    </w:p>
    <w:p w:rsidR="00995D1A" w:rsidRPr="00257C07" w:rsidRDefault="00995D1A" w:rsidP="00995D1A">
      <w:pPr>
        <w:spacing w:after="0" w:line="240" w:lineRule="atLeast"/>
        <w:ind w:firstLine="720"/>
        <w:jc w:val="both"/>
        <w:rPr>
          <w:rFonts w:ascii="Times New Roman" w:hAnsi="Times New Roman" w:cs="Times New Roman"/>
          <w:sz w:val="28"/>
          <w:szCs w:val="28"/>
        </w:rPr>
      </w:pPr>
    </w:p>
    <w:p w:rsidR="00995D1A" w:rsidRPr="00257C07" w:rsidRDefault="00995D1A" w:rsidP="00995D1A">
      <w:pPr>
        <w:spacing w:after="0" w:line="240" w:lineRule="atLeast"/>
        <w:jc w:val="both"/>
        <w:rPr>
          <w:rFonts w:ascii="Times New Roman" w:hAnsi="Times New Roman" w:cs="Times New Roman"/>
          <w:sz w:val="28"/>
          <w:szCs w:val="28"/>
        </w:rPr>
      </w:pPr>
      <w:r w:rsidRPr="00257C07">
        <w:rPr>
          <w:rFonts w:ascii="Times New Roman" w:hAnsi="Times New Roman" w:cs="Times New Roman"/>
          <w:sz w:val="28"/>
          <w:szCs w:val="28"/>
        </w:rPr>
        <w:t xml:space="preserve">Глава муниципального образования                     </w:t>
      </w:r>
      <w:r w:rsidR="00EA76B1">
        <w:rPr>
          <w:rFonts w:ascii="Times New Roman" w:hAnsi="Times New Roman" w:cs="Times New Roman"/>
          <w:sz w:val="28"/>
          <w:szCs w:val="28"/>
        </w:rPr>
        <w:t xml:space="preserve">                    В.Е </w:t>
      </w:r>
      <w:proofErr w:type="spellStart"/>
      <w:r w:rsidR="00EA76B1">
        <w:rPr>
          <w:rFonts w:ascii="Times New Roman" w:hAnsi="Times New Roman" w:cs="Times New Roman"/>
          <w:sz w:val="28"/>
          <w:szCs w:val="28"/>
        </w:rPr>
        <w:t>Тощенко</w:t>
      </w:r>
      <w:proofErr w:type="spellEnd"/>
    </w:p>
    <w:p w:rsidR="00995D1A" w:rsidRPr="00257C07" w:rsidRDefault="00995D1A" w:rsidP="00995D1A">
      <w:pPr>
        <w:spacing w:after="0" w:line="240" w:lineRule="atLeast"/>
        <w:jc w:val="both"/>
        <w:rPr>
          <w:rFonts w:ascii="Times New Roman" w:hAnsi="Times New Roman" w:cs="Times New Roman"/>
          <w:sz w:val="28"/>
          <w:szCs w:val="28"/>
        </w:rPr>
      </w:pPr>
      <w:r w:rsidRPr="00257C07">
        <w:rPr>
          <w:rFonts w:ascii="Times New Roman" w:hAnsi="Times New Roman" w:cs="Times New Roman"/>
          <w:sz w:val="28"/>
          <w:szCs w:val="28"/>
        </w:rPr>
        <w:t>Председатель Совета депутатов</w:t>
      </w:r>
    </w:p>
    <w:p w:rsidR="00995D1A" w:rsidRPr="00257C07" w:rsidRDefault="00995D1A" w:rsidP="00995D1A">
      <w:pPr>
        <w:jc w:val="both"/>
        <w:rPr>
          <w:rFonts w:ascii="Times New Roman" w:hAnsi="Times New Roman" w:cs="Times New Roman"/>
          <w:sz w:val="28"/>
          <w:szCs w:val="28"/>
        </w:rPr>
      </w:pPr>
    </w:p>
    <w:p w:rsidR="00995D1A" w:rsidRPr="00257C07" w:rsidRDefault="00EA76B1" w:rsidP="00995D1A">
      <w:pPr>
        <w:ind w:left="1080" w:hanging="1080"/>
        <w:jc w:val="both"/>
        <w:rPr>
          <w:rFonts w:ascii="Times New Roman" w:hAnsi="Times New Roman" w:cs="Times New Roman"/>
          <w:sz w:val="28"/>
          <w:szCs w:val="28"/>
        </w:rPr>
      </w:pPr>
      <w:r>
        <w:rPr>
          <w:rFonts w:ascii="Times New Roman" w:hAnsi="Times New Roman" w:cs="Times New Roman"/>
          <w:sz w:val="28"/>
          <w:szCs w:val="28"/>
        </w:rPr>
        <w:t>Рассылка: МП ЖКХ «Энергия»</w:t>
      </w:r>
      <w:r w:rsidR="00995D1A" w:rsidRPr="00257C07">
        <w:rPr>
          <w:rFonts w:ascii="Times New Roman" w:hAnsi="Times New Roman" w:cs="Times New Roman"/>
          <w:sz w:val="28"/>
          <w:szCs w:val="28"/>
        </w:rPr>
        <w:t>, аппарату Губернатора и Правительства Оренбургской области, прокуратуре Оренбургского района, в дело.</w:t>
      </w:r>
    </w:p>
    <w:p w:rsidR="00995D1A" w:rsidRPr="00257C07" w:rsidRDefault="00995D1A" w:rsidP="00995D1A">
      <w:pPr>
        <w:pStyle w:val="a3"/>
        <w:ind w:left="1215"/>
        <w:rPr>
          <w:sz w:val="28"/>
          <w:szCs w:val="28"/>
        </w:rPr>
      </w:pPr>
    </w:p>
    <w:p w:rsidR="00995D1A" w:rsidRPr="00257C07" w:rsidRDefault="00995D1A" w:rsidP="00995D1A">
      <w:pPr>
        <w:rPr>
          <w:rFonts w:ascii="Times New Roman" w:hAnsi="Times New Roman" w:cs="Times New Roman"/>
          <w:sz w:val="28"/>
          <w:szCs w:val="28"/>
        </w:rPr>
      </w:pPr>
    </w:p>
    <w:p w:rsidR="00995D1A" w:rsidRPr="00257C07" w:rsidRDefault="00995D1A" w:rsidP="00995D1A">
      <w:pPr>
        <w:tabs>
          <w:tab w:val="left" w:pos="6075"/>
        </w:tabs>
        <w:spacing w:after="0" w:line="240" w:lineRule="auto"/>
        <w:jc w:val="center"/>
        <w:outlineLvl w:val="1"/>
        <w:rPr>
          <w:rFonts w:ascii="Times New Roman" w:hAnsi="Times New Roman" w:cs="Times New Roman"/>
          <w:color w:val="333333"/>
          <w:sz w:val="28"/>
          <w:szCs w:val="28"/>
        </w:rPr>
      </w:pPr>
    </w:p>
    <w:p w:rsidR="00995D1A" w:rsidRPr="00257C07" w:rsidRDefault="00995D1A" w:rsidP="00995D1A">
      <w:pPr>
        <w:tabs>
          <w:tab w:val="left" w:pos="6075"/>
        </w:tabs>
        <w:spacing w:after="0" w:line="240" w:lineRule="auto"/>
        <w:jc w:val="center"/>
        <w:outlineLvl w:val="1"/>
        <w:rPr>
          <w:rFonts w:ascii="Times New Roman" w:hAnsi="Times New Roman" w:cs="Times New Roman"/>
          <w:color w:val="333333"/>
          <w:sz w:val="28"/>
          <w:szCs w:val="28"/>
        </w:rPr>
      </w:pPr>
    </w:p>
    <w:p w:rsidR="00995D1A" w:rsidRPr="00257C07" w:rsidRDefault="00995D1A" w:rsidP="00995D1A">
      <w:pPr>
        <w:tabs>
          <w:tab w:val="left" w:pos="6075"/>
        </w:tabs>
        <w:spacing w:after="0" w:line="240" w:lineRule="auto"/>
        <w:jc w:val="center"/>
        <w:outlineLvl w:val="1"/>
        <w:rPr>
          <w:rFonts w:ascii="Times New Roman" w:hAnsi="Times New Roman" w:cs="Times New Roman"/>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outlineLvl w:val="1"/>
        <w:rPr>
          <w:rFonts w:ascii="Georgia" w:hAnsi="Georgia" w:cs="Georgia"/>
          <w:color w:val="333333"/>
          <w:sz w:val="28"/>
          <w:szCs w:val="28"/>
        </w:rPr>
      </w:pPr>
    </w:p>
    <w:p w:rsidR="00995D1A" w:rsidRPr="00257C07" w:rsidRDefault="00995D1A" w:rsidP="00995D1A">
      <w:pPr>
        <w:tabs>
          <w:tab w:val="left" w:pos="6075"/>
        </w:tabs>
        <w:spacing w:after="0" w:line="240" w:lineRule="auto"/>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Default="00995D1A" w:rsidP="00995D1A">
      <w:pPr>
        <w:tabs>
          <w:tab w:val="left" w:pos="6075"/>
        </w:tabs>
        <w:spacing w:after="0" w:line="240" w:lineRule="auto"/>
        <w:jc w:val="center"/>
        <w:outlineLvl w:val="1"/>
        <w:rPr>
          <w:rFonts w:ascii="Georgia" w:hAnsi="Georgia" w:cs="Georgia"/>
          <w:color w:val="333333"/>
          <w:sz w:val="28"/>
          <w:szCs w:val="28"/>
        </w:rPr>
      </w:pPr>
    </w:p>
    <w:p w:rsidR="00995D1A" w:rsidRDefault="00995D1A" w:rsidP="00995D1A">
      <w:pPr>
        <w:tabs>
          <w:tab w:val="left" w:pos="6075"/>
        </w:tabs>
        <w:spacing w:after="0" w:line="240" w:lineRule="auto"/>
        <w:jc w:val="center"/>
        <w:outlineLvl w:val="1"/>
        <w:rPr>
          <w:rFonts w:ascii="Georgia" w:hAnsi="Georgia" w:cs="Georgia"/>
          <w:color w:val="333333"/>
          <w:sz w:val="28"/>
          <w:szCs w:val="28"/>
        </w:rPr>
      </w:pPr>
      <w:bookmarkStart w:id="0" w:name="_GoBack"/>
      <w:bookmarkEnd w:id="0"/>
    </w:p>
    <w:p w:rsidR="00EA76B1" w:rsidRDefault="00EA76B1" w:rsidP="00995D1A">
      <w:pPr>
        <w:tabs>
          <w:tab w:val="left" w:pos="6075"/>
        </w:tabs>
        <w:spacing w:after="0" w:line="240" w:lineRule="auto"/>
        <w:jc w:val="center"/>
        <w:outlineLvl w:val="1"/>
        <w:rPr>
          <w:rFonts w:ascii="Georgia" w:hAnsi="Georgia" w:cs="Georgia"/>
          <w:color w:val="333333"/>
          <w:sz w:val="28"/>
          <w:szCs w:val="28"/>
        </w:rPr>
      </w:pPr>
    </w:p>
    <w:p w:rsidR="00EA76B1" w:rsidRDefault="00EA76B1" w:rsidP="00995D1A">
      <w:pPr>
        <w:tabs>
          <w:tab w:val="left" w:pos="6075"/>
        </w:tabs>
        <w:spacing w:after="0" w:line="240" w:lineRule="auto"/>
        <w:jc w:val="center"/>
        <w:outlineLvl w:val="1"/>
        <w:rPr>
          <w:rFonts w:ascii="Georgia" w:hAnsi="Georgia" w:cs="Georgia"/>
          <w:color w:val="333333"/>
          <w:sz w:val="28"/>
          <w:szCs w:val="28"/>
        </w:rPr>
      </w:pPr>
    </w:p>
    <w:p w:rsidR="00EA76B1" w:rsidRDefault="00EA76B1" w:rsidP="00995D1A">
      <w:pPr>
        <w:tabs>
          <w:tab w:val="left" w:pos="6075"/>
        </w:tabs>
        <w:spacing w:after="0" w:line="240" w:lineRule="auto"/>
        <w:jc w:val="center"/>
        <w:outlineLvl w:val="1"/>
        <w:rPr>
          <w:rFonts w:ascii="Georgia" w:hAnsi="Georgia" w:cs="Georgia"/>
          <w:color w:val="333333"/>
          <w:sz w:val="28"/>
          <w:szCs w:val="28"/>
        </w:rPr>
      </w:pPr>
    </w:p>
    <w:p w:rsidR="00EA76B1" w:rsidRDefault="00EA76B1" w:rsidP="00995D1A">
      <w:pPr>
        <w:tabs>
          <w:tab w:val="left" w:pos="6075"/>
        </w:tabs>
        <w:spacing w:after="0" w:line="240" w:lineRule="auto"/>
        <w:jc w:val="center"/>
        <w:outlineLvl w:val="1"/>
        <w:rPr>
          <w:rFonts w:ascii="Georgia" w:hAnsi="Georgia" w:cs="Georgia"/>
          <w:color w:val="333333"/>
          <w:sz w:val="28"/>
          <w:szCs w:val="28"/>
        </w:rPr>
      </w:pPr>
    </w:p>
    <w:p w:rsidR="00EA76B1" w:rsidRPr="00257C07" w:rsidRDefault="00EA76B1" w:rsidP="00995D1A">
      <w:pPr>
        <w:tabs>
          <w:tab w:val="left" w:pos="6075"/>
        </w:tabs>
        <w:spacing w:after="0" w:line="240" w:lineRule="auto"/>
        <w:jc w:val="center"/>
        <w:outlineLvl w:val="1"/>
        <w:rPr>
          <w:rFonts w:ascii="Georgia" w:hAnsi="Georgia" w:cs="Georgia"/>
          <w:color w:val="333333"/>
          <w:sz w:val="28"/>
          <w:szCs w:val="28"/>
        </w:rPr>
      </w:pPr>
    </w:p>
    <w:p w:rsidR="00995D1A" w:rsidRPr="00257C07"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lastRenderedPageBreak/>
        <w:t xml:space="preserve">                                                    Приложение 1</w:t>
      </w:r>
    </w:p>
    <w:p w:rsidR="00995D1A" w:rsidRPr="00257C07" w:rsidRDefault="00995D1A" w:rsidP="00995D1A">
      <w:pPr>
        <w:tabs>
          <w:tab w:val="left" w:pos="6075"/>
        </w:tabs>
        <w:spacing w:after="0" w:line="240" w:lineRule="atLeast"/>
        <w:jc w:val="center"/>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 xml:space="preserve">                                                                                к решению Совета депутатов</w:t>
      </w:r>
    </w:p>
    <w:p w:rsidR="00995D1A" w:rsidRPr="00257C07" w:rsidRDefault="00995D1A" w:rsidP="00995D1A">
      <w:pPr>
        <w:spacing w:after="0" w:line="240" w:lineRule="atLeast"/>
        <w:jc w:val="center"/>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 xml:space="preserve">                                                                                  муниципального образования  </w:t>
      </w:r>
    </w:p>
    <w:p w:rsidR="00995D1A" w:rsidRPr="00257C07" w:rsidRDefault="00EA76B1" w:rsidP="00995D1A">
      <w:pPr>
        <w:spacing w:after="0" w:line="240" w:lineRule="atLeast"/>
        <w:jc w:val="right"/>
        <w:outlineLvl w:val="1"/>
        <w:rPr>
          <w:rFonts w:ascii="Times New Roman" w:hAnsi="Times New Roman" w:cs="Times New Roman"/>
          <w:color w:val="333333"/>
          <w:sz w:val="28"/>
          <w:szCs w:val="28"/>
        </w:rPr>
      </w:pPr>
      <w:r>
        <w:rPr>
          <w:rFonts w:ascii="Times New Roman" w:hAnsi="Times New Roman" w:cs="Times New Roman"/>
          <w:color w:val="333333"/>
          <w:sz w:val="28"/>
          <w:szCs w:val="28"/>
        </w:rPr>
        <w:t>Сергиевский</w:t>
      </w:r>
      <w:r w:rsidR="00995D1A" w:rsidRPr="00257C07">
        <w:rPr>
          <w:rFonts w:ascii="Times New Roman" w:hAnsi="Times New Roman" w:cs="Times New Roman"/>
          <w:color w:val="333333"/>
          <w:sz w:val="28"/>
          <w:szCs w:val="28"/>
        </w:rPr>
        <w:t xml:space="preserve"> сельсовет</w:t>
      </w:r>
    </w:p>
    <w:p w:rsidR="00995D1A" w:rsidRPr="00257C07" w:rsidRDefault="00995D1A" w:rsidP="00995D1A">
      <w:pPr>
        <w:spacing w:after="0" w:line="240" w:lineRule="atLeast"/>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 xml:space="preserve">                                                                                              Оренбургского района </w:t>
      </w:r>
    </w:p>
    <w:p w:rsidR="00995D1A" w:rsidRPr="00257C07" w:rsidRDefault="00995D1A" w:rsidP="00995D1A">
      <w:pPr>
        <w:spacing w:after="0" w:line="240" w:lineRule="atLeast"/>
        <w:jc w:val="center"/>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 xml:space="preserve">                                                                                             Оренбургской области </w:t>
      </w:r>
    </w:p>
    <w:p w:rsidR="00995D1A" w:rsidRPr="00257C07" w:rsidRDefault="00EA76B1" w:rsidP="00995D1A">
      <w:pPr>
        <w:spacing w:after="0" w:line="240" w:lineRule="atLeast"/>
        <w:outlineLvl w:val="1"/>
        <w:rPr>
          <w:rFonts w:ascii="Times New Roman" w:hAnsi="Times New Roman" w:cs="Times New Roman"/>
          <w:color w:val="333333"/>
          <w:sz w:val="28"/>
          <w:szCs w:val="28"/>
        </w:rPr>
      </w:pPr>
      <w:r>
        <w:rPr>
          <w:rFonts w:ascii="Times New Roman" w:hAnsi="Times New Roman" w:cs="Times New Roman"/>
          <w:sz w:val="28"/>
          <w:szCs w:val="28"/>
        </w:rPr>
        <w:t xml:space="preserve">                                                                                     от 31 августа 2017</w:t>
      </w:r>
      <w:r w:rsidR="00995D1A" w:rsidRPr="00257C07">
        <w:rPr>
          <w:rFonts w:ascii="Times New Roman" w:hAnsi="Times New Roman" w:cs="Times New Roman"/>
          <w:sz w:val="28"/>
          <w:szCs w:val="28"/>
        </w:rPr>
        <w:t xml:space="preserve"> года №</w:t>
      </w:r>
    </w:p>
    <w:p w:rsidR="00995D1A" w:rsidRDefault="00995D1A" w:rsidP="00995D1A">
      <w:pPr>
        <w:spacing w:after="0" w:line="240" w:lineRule="atLeast"/>
        <w:jc w:val="center"/>
        <w:outlineLvl w:val="1"/>
        <w:rPr>
          <w:rFonts w:ascii="Times New Roman" w:hAnsi="Times New Roman" w:cs="Times New Roman"/>
          <w:color w:val="333333"/>
          <w:sz w:val="28"/>
          <w:szCs w:val="28"/>
        </w:rPr>
      </w:pPr>
    </w:p>
    <w:p w:rsidR="00EA76B1" w:rsidRDefault="00EA76B1" w:rsidP="00995D1A">
      <w:pPr>
        <w:spacing w:after="0" w:line="240" w:lineRule="atLeast"/>
        <w:jc w:val="center"/>
        <w:outlineLvl w:val="1"/>
        <w:rPr>
          <w:rFonts w:ascii="Times New Roman" w:hAnsi="Times New Roman" w:cs="Times New Roman"/>
          <w:color w:val="333333"/>
          <w:sz w:val="28"/>
          <w:szCs w:val="28"/>
        </w:rPr>
      </w:pPr>
    </w:p>
    <w:p w:rsidR="00EA76B1" w:rsidRPr="00257C07" w:rsidRDefault="00EA76B1" w:rsidP="00995D1A">
      <w:pPr>
        <w:spacing w:after="0" w:line="240" w:lineRule="atLeast"/>
        <w:jc w:val="center"/>
        <w:outlineLvl w:val="1"/>
        <w:rPr>
          <w:rFonts w:ascii="Times New Roman" w:hAnsi="Times New Roman" w:cs="Times New Roman"/>
          <w:color w:val="333333"/>
          <w:sz w:val="28"/>
          <w:szCs w:val="28"/>
        </w:rPr>
      </w:pPr>
    </w:p>
    <w:p w:rsidR="00995D1A" w:rsidRPr="00257C07" w:rsidRDefault="00995D1A" w:rsidP="00995D1A">
      <w:pPr>
        <w:spacing w:after="0" w:line="240" w:lineRule="atLeast"/>
        <w:jc w:val="center"/>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Правила благоустройства</w:t>
      </w:r>
    </w:p>
    <w:p w:rsidR="00995D1A" w:rsidRPr="00257C07" w:rsidRDefault="00EA76B1" w:rsidP="00995D1A">
      <w:pPr>
        <w:spacing w:after="0" w:line="240" w:lineRule="atLeast"/>
        <w:jc w:val="center"/>
        <w:outlineLvl w:val="1"/>
        <w:rPr>
          <w:rFonts w:ascii="Times New Roman" w:hAnsi="Times New Roman" w:cs="Times New Roman"/>
          <w:color w:val="333333"/>
          <w:sz w:val="28"/>
          <w:szCs w:val="28"/>
        </w:rPr>
      </w:pPr>
      <w:r>
        <w:rPr>
          <w:rFonts w:ascii="Times New Roman" w:hAnsi="Times New Roman" w:cs="Times New Roman"/>
          <w:color w:val="333333"/>
          <w:sz w:val="28"/>
          <w:szCs w:val="28"/>
        </w:rPr>
        <w:t xml:space="preserve">МО Сергиевский </w:t>
      </w:r>
      <w:r w:rsidR="00995D1A" w:rsidRPr="00257C07">
        <w:rPr>
          <w:rFonts w:ascii="Times New Roman" w:hAnsi="Times New Roman" w:cs="Times New Roman"/>
          <w:color w:val="333333"/>
          <w:sz w:val="28"/>
          <w:szCs w:val="28"/>
        </w:rPr>
        <w:t xml:space="preserve"> сельсовет </w:t>
      </w:r>
    </w:p>
    <w:p w:rsidR="00995D1A" w:rsidRPr="00257C07" w:rsidRDefault="00995D1A" w:rsidP="00995D1A">
      <w:pPr>
        <w:spacing w:after="0" w:line="240" w:lineRule="atLeast"/>
        <w:jc w:val="center"/>
        <w:outlineLvl w:val="1"/>
        <w:rPr>
          <w:rFonts w:ascii="Times New Roman" w:hAnsi="Times New Roman" w:cs="Times New Roman"/>
          <w:color w:val="333333"/>
          <w:sz w:val="28"/>
          <w:szCs w:val="28"/>
        </w:rPr>
      </w:pPr>
      <w:r w:rsidRPr="00257C07">
        <w:rPr>
          <w:rFonts w:ascii="Times New Roman" w:hAnsi="Times New Roman" w:cs="Times New Roman"/>
          <w:color w:val="333333"/>
          <w:sz w:val="28"/>
          <w:szCs w:val="28"/>
        </w:rPr>
        <w:t>Оренбургского района Оренбургской области</w:t>
      </w:r>
    </w:p>
    <w:p w:rsidR="00995D1A" w:rsidRPr="00257C07" w:rsidRDefault="00995D1A" w:rsidP="00995D1A">
      <w:pPr>
        <w:spacing w:after="0" w:line="240" w:lineRule="atLeast"/>
        <w:jc w:val="center"/>
        <w:outlineLvl w:val="1"/>
        <w:rPr>
          <w:rFonts w:ascii="Times New Roman" w:hAnsi="Times New Roman" w:cs="Times New Roman"/>
          <w:color w:val="333333"/>
          <w:sz w:val="28"/>
          <w:szCs w:val="28"/>
        </w:rPr>
      </w:pPr>
    </w:p>
    <w:p w:rsidR="00995D1A" w:rsidRPr="00257C07" w:rsidRDefault="00995D1A" w:rsidP="00995D1A">
      <w:pPr>
        <w:numPr>
          <w:ilvl w:val="0"/>
          <w:numId w:val="1"/>
        </w:numPr>
        <w:spacing w:after="0" w:line="240" w:lineRule="atLeast"/>
        <w:ind w:left="-142" w:firstLine="850"/>
        <w:rPr>
          <w:rFonts w:ascii="Times New Roman" w:hAnsi="Times New Roman" w:cs="Times New Roman"/>
          <w:color w:val="242424"/>
          <w:sz w:val="28"/>
          <w:szCs w:val="28"/>
        </w:rPr>
      </w:pPr>
      <w:r w:rsidRPr="00257C07">
        <w:rPr>
          <w:rFonts w:ascii="Times New Roman" w:hAnsi="Times New Roman" w:cs="Times New Roman"/>
          <w:color w:val="242424"/>
          <w:sz w:val="28"/>
          <w:szCs w:val="28"/>
        </w:rPr>
        <w:t>Общие правила</w:t>
      </w:r>
    </w:p>
    <w:p w:rsidR="00995D1A" w:rsidRPr="00257C07" w:rsidRDefault="00995D1A" w:rsidP="00995D1A">
      <w:pPr>
        <w:spacing w:after="0" w:line="240" w:lineRule="atLeast"/>
        <w:ind w:left="708"/>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1.1. Правила благоустройства тер</w:t>
      </w:r>
      <w:r w:rsidR="00EA76B1">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(далее - Правила) устанавливают обязательные для исполнения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1.2. Настоящие Правила приняты в целях обеспечения права граждан на благоприятную среду обитания.</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ind w:firstLine="708"/>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II</w:t>
      </w:r>
      <w:r w:rsidRPr="00257C07">
        <w:rPr>
          <w:rFonts w:ascii="Times New Roman" w:hAnsi="Times New Roman" w:cs="Times New Roman"/>
          <w:color w:val="242424"/>
          <w:sz w:val="28"/>
          <w:szCs w:val="28"/>
        </w:rPr>
        <w:t>. Основные термины и определения, используемые в правилах</w:t>
      </w:r>
    </w:p>
    <w:p w:rsidR="00995D1A" w:rsidRPr="00257C07" w:rsidRDefault="00995D1A" w:rsidP="00995D1A">
      <w:pPr>
        <w:spacing w:after="0" w:line="240" w:lineRule="atLeast"/>
        <w:ind w:firstLine="708"/>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В целях применения настоящих Правил используются следующие основные термины и определения:</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Газон - элемент благоустройства, включающий в себя остриженную траву и растения.</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w:t>
      </w:r>
      <w:r w:rsidRPr="00257C07">
        <w:rPr>
          <w:rFonts w:ascii="Times New Roman" w:hAnsi="Times New Roman" w:cs="Times New Roman"/>
          <w:color w:val="242424"/>
          <w:sz w:val="28"/>
          <w:szCs w:val="28"/>
        </w:rPr>
        <w:lastRenderedPageBreak/>
        <w:t>находящимся в собственности, аренде, пользовании или владен</w:t>
      </w:r>
      <w:proofErr w:type="gramStart"/>
      <w:r w:rsidRPr="00257C07">
        <w:rPr>
          <w:rFonts w:ascii="Times New Roman" w:hAnsi="Times New Roman" w:cs="Times New Roman"/>
          <w:color w:val="242424"/>
          <w:sz w:val="28"/>
          <w:szCs w:val="28"/>
        </w:rPr>
        <w:t>ии у ю</w:t>
      </w:r>
      <w:proofErr w:type="gramEnd"/>
      <w:r w:rsidRPr="00257C07">
        <w:rPr>
          <w:rFonts w:ascii="Times New Roman" w:hAnsi="Times New Roman" w:cs="Times New Roman"/>
          <w:color w:val="242424"/>
          <w:sz w:val="28"/>
          <w:szCs w:val="28"/>
        </w:rPr>
        <w:t>ридических или физических лиц.</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Уборка территорий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Объект благоустройства - территория (в том числе территория предприятий, учреждений, организаций, земельных участков многоквартирных домов,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и в отношении которых должны осуществляться работы по благоустройству.</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Содержание объекта благоустройства - выполнение в отношении объекта благоустройства комплекса работ (в том числе очистка и уборка), обеспечивающих его чистоту, надлежащее физическое и техническое состояние, а также безопасность.</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Зимняя скользкость - снежно-ледяные образования, приводящие к снижению коэффициента сцепления, в том числе в виде гололедицы и снежного наката.</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Прилегающая территория – территория от границы земельного участка (красной линии) до дороги.</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III</w:t>
      </w:r>
      <w:r w:rsidRPr="00257C07">
        <w:rPr>
          <w:rFonts w:ascii="Times New Roman" w:hAnsi="Times New Roman" w:cs="Times New Roman"/>
          <w:color w:val="242424"/>
          <w:sz w:val="28"/>
          <w:szCs w:val="28"/>
        </w:rPr>
        <w:t>. Общие требования по обеспечению благоустройства, чистоты и порядка</w:t>
      </w:r>
    </w:p>
    <w:p w:rsidR="00995D1A" w:rsidRPr="00257C07" w:rsidRDefault="00995D1A" w:rsidP="00995D1A">
      <w:pPr>
        <w:spacing w:after="0" w:line="240" w:lineRule="atLeast"/>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 В целях благоустройства, обеспечения чистоты и порядка на тер</w:t>
      </w:r>
      <w:r w:rsidR="00EA76B1">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юридическим лицам, физическим лицам в соответствии и в пределах, установленных настоящими Правилами, рекомендовано:</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3.1.1. Согласовывать с Уполномоченным органом админи</w:t>
      </w:r>
      <w:r w:rsidR="00EA76B1">
        <w:rPr>
          <w:rFonts w:ascii="Times New Roman" w:hAnsi="Times New Roman" w:cs="Times New Roman"/>
          <w:color w:val="242424"/>
          <w:sz w:val="28"/>
          <w:szCs w:val="28"/>
        </w:rPr>
        <w:t>страции МО Сергиевский</w:t>
      </w:r>
      <w:r w:rsidRPr="00257C07">
        <w:rPr>
          <w:rFonts w:ascii="Times New Roman" w:hAnsi="Times New Roman" w:cs="Times New Roman"/>
          <w:color w:val="242424"/>
          <w:sz w:val="28"/>
          <w:szCs w:val="28"/>
        </w:rPr>
        <w:t xml:space="preserve"> сельсовет установку малых архитектурных форм (клумбы, вазоны, детские площадки и т.д.), а так же высадку деревьев и кустарников.</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ab/>
        <w:t>3.1.2.Содержать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3.1.3.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3.1.4. </w:t>
      </w:r>
      <w:proofErr w:type="gramStart"/>
      <w:r w:rsidRPr="00257C07">
        <w:rPr>
          <w:rFonts w:ascii="Times New Roman" w:hAnsi="Times New Roman" w:cs="Times New Roman"/>
          <w:color w:val="242424"/>
          <w:sz w:val="28"/>
          <w:szCs w:val="28"/>
        </w:rPr>
        <w:t>Обеспечивать содержание прилегающих территорий к индивидуальных жилым домам, малоэтажным жилым домам, осуществлять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3.1.5. Не допускать сжигания горючих отходов, предметов и материалов, в том числе опавшей листвы, не разводить костры на тер</w:t>
      </w:r>
      <w:r w:rsidR="00EA76B1">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и на участках территорий независимо от форм собственности.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3.1.6. Обеспечить благоустройство и чистоту на берегах водоемов.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3.1.9. Обеспечить удобные и безопасные подходы и подъезды к жилым домам и другим объектам на период проведения строительных, ремонтных, земляных работ.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3.1.10.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 В целях обеспечения чистоты и порядка на тер</w:t>
      </w:r>
      <w:r w:rsidR="00EA76B1">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запрещается: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 Загрязнять и засорять территорию, здания, строения, объекты благоустройства.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3.2.2. </w:t>
      </w:r>
      <w:proofErr w:type="gramStart"/>
      <w:r w:rsidRPr="00257C07">
        <w:rPr>
          <w:rFonts w:ascii="Times New Roman" w:hAnsi="Times New Roman" w:cs="Times New Roman"/>
          <w:color w:val="242424"/>
          <w:sz w:val="28"/>
          <w:szCs w:val="28"/>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3.2.3. Купаться в неустановленных местах.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3.2.4. Выливать жидкие бытовые отходы на территории поселения, закапывать жидкие бытовые отходы в землю.</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3.2.5. Производить засыпку колодцев подземных инженерных коммуникаций, в том числе всеми видами отходов.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3.2.6. Размещать на территории поселения бытовой мусор, отходы, грунт, смет с проезжей части дорог, кроме территорий специально отведенных для указанных целей.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3.2.7. Хранить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3.2.8. </w:t>
      </w:r>
      <w:proofErr w:type="gramStart"/>
      <w:r w:rsidRPr="00257C07">
        <w:rPr>
          <w:rFonts w:ascii="Times New Roman" w:hAnsi="Times New Roman" w:cs="Times New Roman"/>
          <w:color w:val="242424"/>
          <w:sz w:val="28"/>
          <w:szCs w:val="28"/>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3.2.9.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3.2.10. Повреждать и самовольно переставлять малые архитектурные формы (уличную мебель, скамейки, вазоны, урны), рекламные конструкции.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3.2.11. Самовольно устанавливать ограждения и заборы.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3.2.12. Размещать ритуальные объекты и надгробные сооружения вне специально предназначенных для этого мест.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3.2.13. </w:t>
      </w:r>
      <w:proofErr w:type="gramStart"/>
      <w:r w:rsidRPr="00257C07">
        <w:rPr>
          <w:rFonts w:ascii="Times New Roman" w:hAnsi="Times New Roman" w:cs="Times New Roman"/>
          <w:color w:val="242424"/>
          <w:sz w:val="28"/>
          <w:szCs w:val="28"/>
        </w:rPr>
        <w:t>Самовольно размещать на территории поселения киоски, павильоны, объекты под склады, гаражи, торговые палатки, летние кафе, лотки, сараи, будки, голубятни, теплицы, а также овощные ямы и объекты рекламы.</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3.2.14. Перемещать или выдвигать на проезжую часть автомобильных дорог снег и мусор.</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3.2.15. Осуществлять вывоз снега и льда, в том числе собранного с территорий хозяйствующих субъектов, в места, не предназначенные для складирования снега и снежно-ледяных образований.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3.2.16. Самовольно использовать территории под строительство, земляные работы, установку лотков, павильонов, строений, сооружений, различных устройств и механизмов, устройство автостоянок, временных построек и навесов.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3.2.17. Выгул и свободное перемещение домашних животных и птиц в парках, скверах, на территориях улиц и иных мест общего пользования, за исключением организованного прогона по маршруту до установленного или согласованного с Админис</w:t>
      </w:r>
      <w:r w:rsidR="00840FCA">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места выгула или пастьбы и обратно. При выгуле соблюдать правила установленные законодательством Оренбургской области.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3.2.18. Самовольное размещение любого имущества, в том числе строительных материалов, дров, кормов для животных, а также отходов и мусора на территории улиц и других мест общего пользования, за исключением специально отведенных для этого мест. Допускается их выгрузка при условии уборки в 7-дневный срок с обеспечением беспрепятственного движения по пешеходным проходам и автомобильным проездам по окончании выгрузки и предотвращением засорения и загрязнения занимаемой и прилегающей территории.</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lastRenderedPageBreak/>
        <w:t>IV</w:t>
      </w:r>
      <w:r w:rsidRPr="00257C07">
        <w:rPr>
          <w:rFonts w:ascii="Times New Roman" w:hAnsi="Times New Roman" w:cs="Times New Roman"/>
          <w:color w:val="242424"/>
          <w:sz w:val="28"/>
          <w:szCs w:val="28"/>
        </w:rPr>
        <w:t>. Порядок организации благоустройства и содержания объектов благоустро</w:t>
      </w:r>
      <w:r w:rsidR="00840FCA">
        <w:rPr>
          <w:rFonts w:ascii="Times New Roman" w:hAnsi="Times New Roman" w:cs="Times New Roman"/>
          <w:color w:val="242424"/>
          <w:sz w:val="28"/>
          <w:szCs w:val="28"/>
        </w:rPr>
        <w:t>йства в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4.1. Физические и юридические лица обязаны осуществлять содержание (в том числе очистку и уборку),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w:t>
      </w:r>
    </w:p>
    <w:p w:rsidR="00995D1A" w:rsidRPr="00257C07" w:rsidRDefault="00995D1A" w:rsidP="00995D1A">
      <w:pPr>
        <w:spacing w:after="0" w:line="240" w:lineRule="atLeast"/>
        <w:jc w:val="both"/>
        <w:rPr>
          <w:rFonts w:ascii="Times New Roman" w:hAnsi="Times New Roman" w:cs="Times New Roman"/>
          <w:color w:val="242424"/>
          <w:sz w:val="28"/>
          <w:szCs w:val="28"/>
        </w:rPr>
      </w:pPr>
      <w:proofErr w:type="gramStart"/>
      <w:r w:rsidRPr="00257C07">
        <w:rPr>
          <w:rFonts w:ascii="Times New Roman" w:hAnsi="Times New Roman" w:cs="Times New Roman"/>
          <w:color w:val="242424"/>
          <w:sz w:val="28"/>
          <w:szCs w:val="28"/>
        </w:rPr>
        <w:t>При заключении Админис</w:t>
      </w:r>
      <w:r w:rsidR="00840FCA">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договоров аренды и пользования недвижимым муниципальным имуществом, земельными уча</w:t>
      </w:r>
      <w:r w:rsidR="00840FCA">
        <w:rPr>
          <w:rFonts w:ascii="Times New Roman" w:hAnsi="Times New Roman" w:cs="Times New Roman"/>
          <w:color w:val="242424"/>
          <w:sz w:val="28"/>
          <w:szCs w:val="28"/>
        </w:rPr>
        <w:t xml:space="preserve">стками МО  </w:t>
      </w:r>
      <w:r w:rsidR="00840FCA">
        <w:rPr>
          <w:rFonts w:ascii="Times New Roman" w:hAnsi="Times New Roman" w:cs="Times New Roman"/>
          <w:color w:val="242424"/>
          <w:sz w:val="28"/>
          <w:szCs w:val="28"/>
        </w:rPr>
        <w:tab/>
        <w:t>Сергиевский</w:t>
      </w:r>
      <w:r w:rsidRPr="00257C07">
        <w:rPr>
          <w:rFonts w:ascii="Times New Roman" w:hAnsi="Times New Roman" w:cs="Times New Roman"/>
          <w:color w:val="242424"/>
          <w:sz w:val="28"/>
          <w:szCs w:val="28"/>
        </w:rPr>
        <w:t xml:space="preserve"> сельсовет  одними из основных условий является обязательное содержание в надлежащем санитарном состоянии земельных участков, а также наличие договора на оказание услуг по вывозу и утилизации ТБО в случае отсутствия лицензии на указанный вид деятельности.</w:t>
      </w:r>
      <w:proofErr w:type="gramEnd"/>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4.2.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на территориях земельных участков и зданиях многоквартирных домов - организации, осуществляющие управление жилищным фондом на основании договора управления многоквартирным домом, либо собственники многоквартирного жилого дома, выбравшие непосредственный способ управления;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w:t>
      </w:r>
      <w:r w:rsidR="00840FCA">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(в случае отсутствия указанных договоров, контрактов - Админи</w:t>
      </w:r>
      <w:r w:rsidR="00840FCA">
        <w:rPr>
          <w:rFonts w:ascii="Times New Roman" w:hAnsi="Times New Roman" w:cs="Times New Roman"/>
          <w:color w:val="242424"/>
          <w:sz w:val="28"/>
          <w:szCs w:val="28"/>
        </w:rPr>
        <w:t xml:space="preserve">страция МО Сергиевский </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на территориях, где ведется строительство, - лица, получившие разрешение на строительство;</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 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proofErr w:type="gramStart"/>
      <w:r w:rsidRPr="00257C07">
        <w:rPr>
          <w:rFonts w:ascii="Times New Roman" w:hAnsi="Times New Roman" w:cs="Times New Roman"/>
          <w:color w:val="242424"/>
          <w:sz w:val="28"/>
          <w:szCs w:val="28"/>
        </w:rPr>
        <w:t>На объектах благоустройства, за исключением указанных в </w:t>
      </w:r>
      <w:hyperlink r:id="rId5" w:history="1">
        <w:r w:rsidRPr="00257C07">
          <w:rPr>
            <w:rFonts w:ascii="Times New Roman" w:hAnsi="Times New Roman" w:cs="Times New Roman"/>
            <w:color w:val="1D85B3"/>
            <w:sz w:val="28"/>
            <w:szCs w:val="28"/>
            <w:u w:val="single"/>
          </w:rPr>
          <w:t>подпунктах 1</w:t>
        </w:r>
      </w:hyperlink>
      <w:r w:rsidRPr="00257C07">
        <w:rPr>
          <w:rFonts w:ascii="Times New Roman" w:hAnsi="Times New Roman" w:cs="Times New Roman"/>
          <w:color w:val="242424"/>
          <w:sz w:val="28"/>
          <w:szCs w:val="28"/>
        </w:rPr>
        <w:t> - </w:t>
      </w:r>
      <w:hyperlink r:id="rId6" w:history="1">
        <w:r w:rsidRPr="00257C07">
          <w:rPr>
            <w:rFonts w:ascii="Times New Roman" w:hAnsi="Times New Roman" w:cs="Times New Roman"/>
            <w:color w:val="1D85B3"/>
            <w:sz w:val="28"/>
            <w:szCs w:val="28"/>
            <w:u w:val="single"/>
          </w:rPr>
          <w:t>7 п. 4.2</w:t>
        </w:r>
      </w:hyperlink>
      <w:r w:rsidRPr="00257C07">
        <w:rPr>
          <w:rFonts w:ascii="Times New Roman" w:hAnsi="Times New Roman" w:cs="Times New Roman"/>
          <w:color w:val="242424"/>
          <w:sz w:val="28"/>
          <w:szCs w:val="28"/>
        </w:rPr>
        <w:t xml:space="preserve"> настоящих Правил лицами, ответственными за соблюдение </w:t>
      </w:r>
      <w:r w:rsidRPr="00257C07">
        <w:rPr>
          <w:rFonts w:ascii="Times New Roman" w:hAnsi="Times New Roman" w:cs="Times New Roman"/>
          <w:color w:val="242424"/>
          <w:sz w:val="28"/>
          <w:szCs w:val="28"/>
        </w:rPr>
        <w:lastRenderedPageBreak/>
        <w:t>настоящих Правил, являются физические и юридические лица на принадлежащих им на праве собственности, обязательственном праве или на иных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w:t>
      </w:r>
      <w:proofErr w:type="gramEnd"/>
      <w:r w:rsidRPr="00257C07">
        <w:rPr>
          <w:rFonts w:ascii="Times New Roman" w:hAnsi="Times New Roman" w:cs="Times New Roman"/>
          <w:color w:val="242424"/>
          <w:sz w:val="28"/>
          <w:szCs w:val="28"/>
        </w:rPr>
        <w:t xml:space="preserve"> счет собственных средств.</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4.3. Содержание объектов благоустройства (в том числе террит</w:t>
      </w:r>
      <w:r w:rsidR="007931BE">
        <w:rPr>
          <w:rFonts w:ascii="Times New Roman" w:hAnsi="Times New Roman" w:cs="Times New Roman"/>
          <w:color w:val="242424"/>
          <w:sz w:val="28"/>
          <w:szCs w:val="28"/>
        </w:rPr>
        <w:t xml:space="preserve">орий) в МО Сергиевский </w:t>
      </w:r>
      <w:r w:rsidRPr="00257C07">
        <w:rPr>
          <w:rFonts w:ascii="Times New Roman" w:hAnsi="Times New Roman" w:cs="Times New Roman"/>
          <w:color w:val="242424"/>
          <w:sz w:val="28"/>
          <w:szCs w:val="28"/>
        </w:rPr>
        <w:t xml:space="preserve"> сельсовет  осуществляются: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в весенне-летний период - с 15 апреля по 15 октября;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в осенне-зимний период - с 16 октября по 14 апреля.</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 Содержание в весенне-летний период.</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подметание, мойку от пыли и грязи твердых покрытий территорий, в том числе улиц, дорог, тротуаров, площадей, проездов, бульваров и набережных;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сбор и уборку мусора;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периодическое кошение травы (при достижении травой высоты более 15 см) и уборку скошенной травы в течение 3 суток;</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 в период листопада - сбор и вывоз листвы;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6) 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257C07">
        <w:rPr>
          <w:rFonts w:ascii="Times New Roman" w:hAnsi="Times New Roman" w:cs="Times New Roman"/>
          <w:color w:val="242424"/>
          <w:sz w:val="28"/>
          <w:szCs w:val="28"/>
        </w:rPr>
        <w:t>дождеприемных</w:t>
      </w:r>
      <w:proofErr w:type="spellEnd"/>
      <w:r w:rsidRPr="00257C07">
        <w:rPr>
          <w:rFonts w:ascii="Times New Roman" w:hAnsi="Times New Roman" w:cs="Times New Roman"/>
          <w:color w:val="242424"/>
          <w:sz w:val="28"/>
          <w:szCs w:val="28"/>
        </w:rPr>
        <w:t xml:space="preserve"> и смотровых колодцев, водопропускных труб, водоотводных лотков, дренажных и ливневых канав.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4.4.2.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Уборка </w:t>
      </w:r>
      <w:proofErr w:type="spellStart"/>
      <w:r w:rsidRPr="00257C07">
        <w:rPr>
          <w:rFonts w:ascii="Times New Roman" w:hAnsi="Times New Roman" w:cs="Times New Roman"/>
          <w:color w:val="242424"/>
          <w:sz w:val="28"/>
          <w:szCs w:val="28"/>
        </w:rPr>
        <w:t>прилотковой</w:t>
      </w:r>
      <w:proofErr w:type="spellEnd"/>
      <w:r w:rsidRPr="00257C07">
        <w:rPr>
          <w:rFonts w:ascii="Times New Roman" w:hAnsi="Times New Roman" w:cs="Times New Roman"/>
          <w:color w:val="242424"/>
          <w:sz w:val="28"/>
          <w:szCs w:val="28"/>
        </w:rPr>
        <w:t xml:space="preserve"> части улиц от мусора производится после мойки. Собранный мусор, смет, листва, скошенная трава, ветки должны вывозиться в течение 3 суток. </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4.4.3.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257C07">
        <w:rPr>
          <w:rFonts w:ascii="Times New Roman" w:hAnsi="Times New Roman" w:cs="Times New Roman"/>
          <w:color w:val="242424"/>
          <w:sz w:val="28"/>
          <w:szCs w:val="28"/>
        </w:rPr>
        <w:t>прилотковой</w:t>
      </w:r>
      <w:proofErr w:type="spellEnd"/>
      <w:r w:rsidRPr="00257C07">
        <w:rPr>
          <w:rFonts w:ascii="Times New Roman" w:hAnsi="Times New Roman" w:cs="Times New Roman"/>
          <w:color w:val="242424"/>
          <w:sz w:val="28"/>
          <w:szCs w:val="28"/>
        </w:rPr>
        <w:t xml:space="preserve"> части улиц, не сбрасывались на полосы зеленых насаждений и тротуары.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4.4.5.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4.4.6. Для поддержания порядка на терр</w:t>
      </w:r>
      <w:r w:rsidR="007931BE">
        <w:rPr>
          <w:rFonts w:ascii="Times New Roman" w:hAnsi="Times New Roman" w:cs="Times New Roman"/>
          <w:color w:val="242424"/>
          <w:sz w:val="28"/>
          <w:szCs w:val="28"/>
        </w:rPr>
        <w:t>иториях МО Сергиевский</w:t>
      </w:r>
      <w:r w:rsidRPr="00257C07">
        <w:rPr>
          <w:rFonts w:ascii="Times New Roman" w:hAnsi="Times New Roman" w:cs="Times New Roman"/>
          <w:color w:val="242424"/>
          <w:sz w:val="28"/>
          <w:szCs w:val="28"/>
        </w:rPr>
        <w:t xml:space="preserve"> сельсовет  уборка производится также в течение дня.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4.4.7. На территории лугов, пустошей, родников и </w:t>
      </w:r>
      <w:proofErr w:type="spellStart"/>
      <w:r w:rsidRPr="00257C07">
        <w:rPr>
          <w:rFonts w:ascii="Times New Roman" w:hAnsi="Times New Roman" w:cs="Times New Roman"/>
          <w:color w:val="242424"/>
          <w:sz w:val="28"/>
          <w:szCs w:val="28"/>
        </w:rPr>
        <w:t>водоохранных</w:t>
      </w:r>
      <w:proofErr w:type="spellEnd"/>
      <w:r w:rsidRPr="00257C07">
        <w:rPr>
          <w:rFonts w:ascii="Times New Roman" w:hAnsi="Times New Roman" w:cs="Times New Roman"/>
          <w:color w:val="242424"/>
          <w:sz w:val="28"/>
          <w:szCs w:val="28"/>
        </w:rPr>
        <w:t xml:space="preserve"> зон, лесов запрещается размещать отходы производства и потребления, порубочные остатки деревьев и кустарников.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4.4.8. </w:t>
      </w:r>
      <w:proofErr w:type="gramStart"/>
      <w:r w:rsidRPr="00257C07">
        <w:rPr>
          <w:rFonts w:ascii="Times New Roman" w:hAnsi="Times New Roman" w:cs="Times New Roman"/>
          <w:color w:val="242424"/>
          <w:sz w:val="28"/>
          <w:szCs w:val="28"/>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подъездов жилых домов - не менее 1 урны, у входов в нежилые здания, строения, сооружения - не менее 2 урн.</w:t>
      </w:r>
      <w:proofErr w:type="gramEnd"/>
      <w:r w:rsidRPr="00257C07">
        <w:rPr>
          <w:rFonts w:ascii="Times New Roman" w:hAnsi="Times New Roman" w:cs="Times New Roman"/>
          <w:color w:val="242424"/>
          <w:sz w:val="28"/>
          <w:szCs w:val="28"/>
        </w:rPr>
        <w:t xml:space="preserve">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4.4.9. Установка урн в соответствии с настоящими Правилами, а также содержание и очистка урн является обязанностью:</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на территориях общего пользования - юридических и физических лиц, осуществляющих данные работы на контрактной (договорной) основе (в случае отсутствия соглашений - Админис</w:t>
      </w:r>
      <w:r w:rsidR="007931BE">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около объектов благоустройства - собственников, владельцев этих объектов.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4.4.10. Уборка и содержание не используемых и не осваиваемых длительное время территорий поселения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 Содержание в осенне-зимний период.</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 Мероприятия по содержанию территорий общего пользования, объектов благоустройства, в том числе включают в себя: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очистку территорий объектов благоустройства, а также улиц, дорог, проездов, тротуаров, бульваров и площадей от снега;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погрузку и вывоз снега;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3) в случае скользкости - посыпку песком, обработку </w:t>
      </w:r>
      <w:proofErr w:type="spellStart"/>
      <w:r w:rsidRPr="00257C07">
        <w:rPr>
          <w:rFonts w:ascii="Times New Roman" w:hAnsi="Times New Roman" w:cs="Times New Roman"/>
          <w:color w:val="242424"/>
          <w:sz w:val="28"/>
          <w:szCs w:val="28"/>
        </w:rPr>
        <w:t>противогололедными</w:t>
      </w:r>
      <w:proofErr w:type="spellEnd"/>
      <w:r w:rsidRPr="00257C07">
        <w:rPr>
          <w:rFonts w:ascii="Times New Roman" w:hAnsi="Times New Roman" w:cs="Times New Roman"/>
          <w:color w:val="242424"/>
          <w:sz w:val="28"/>
          <w:szCs w:val="28"/>
        </w:rPr>
        <w:t xml:space="preserve"> материалами (далее - ПГМ);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удаление снежно-ледяных образований и уплотненного снега;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 рыхление снега и организацию отвода талых вод (в весенние месяцы);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 работы по уборке территорий от мусора, грязи, опавших листьев;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 подметание территорий.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4.5.2. К первоочередным операциям уборки и содержания улично-дорожной сети поселения относятся: сгребание снега, формирование снежного вала, выполнение разрывов в валах снега на перекрестках.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4.5.3.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пешеходные переходы, тормозные площадки на перекрестках улиц.</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4.5.4. 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257C07">
        <w:rPr>
          <w:rFonts w:ascii="Times New Roman" w:hAnsi="Times New Roman" w:cs="Times New Roman"/>
          <w:color w:val="242424"/>
          <w:sz w:val="28"/>
          <w:szCs w:val="28"/>
        </w:rPr>
        <w:t>противогололедных</w:t>
      </w:r>
      <w:proofErr w:type="spellEnd"/>
      <w:r w:rsidRPr="00257C07">
        <w:rPr>
          <w:rFonts w:ascii="Times New Roman" w:hAnsi="Times New Roman" w:cs="Times New Roman"/>
          <w:color w:val="242424"/>
          <w:sz w:val="28"/>
          <w:szCs w:val="28"/>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257C07">
        <w:rPr>
          <w:rFonts w:ascii="Times New Roman" w:hAnsi="Times New Roman" w:cs="Times New Roman"/>
          <w:color w:val="242424"/>
          <w:sz w:val="28"/>
          <w:szCs w:val="28"/>
        </w:rPr>
        <w:t>внесенными</w:t>
      </w:r>
      <w:proofErr w:type="gramEnd"/>
      <w:r w:rsidRPr="00257C07">
        <w:rPr>
          <w:rFonts w:ascii="Times New Roman" w:hAnsi="Times New Roman" w:cs="Times New Roman"/>
          <w:color w:val="242424"/>
          <w:sz w:val="28"/>
          <w:szCs w:val="28"/>
        </w:rPr>
        <w:t xml:space="preserve"> ПГМ на всей протяженности маршрута, и достигнуть технологического эффекта.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4.5.5. При уборке улиц, проездов, площадей после прохождения снегоочистительной техники обеспечивается уборка </w:t>
      </w:r>
      <w:proofErr w:type="spellStart"/>
      <w:r w:rsidRPr="00257C07">
        <w:rPr>
          <w:rFonts w:ascii="Times New Roman" w:hAnsi="Times New Roman" w:cs="Times New Roman"/>
          <w:color w:val="242424"/>
          <w:sz w:val="28"/>
          <w:szCs w:val="28"/>
        </w:rPr>
        <w:t>прибордюрных</w:t>
      </w:r>
      <w:proofErr w:type="spellEnd"/>
      <w:r w:rsidRPr="00257C07">
        <w:rPr>
          <w:rFonts w:ascii="Times New Roman" w:hAnsi="Times New Roman" w:cs="Times New Roman"/>
          <w:color w:val="242424"/>
          <w:sz w:val="28"/>
          <w:szCs w:val="28"/>
        </w:rPr>
        <w:t xml:space="preserve"> лотков, а также расчистка въездов и пешеходных переходов.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4.5.6.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4.5.7.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сухим песком без хлоридов. Общее время на обработку тротуаров не должно превышать 12 часов с начала снегопада.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4.5.8.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4.5.9. </w:t>
      </w:r>
      <w:proofErr w:type="gramStart"/>
      <w:r w:rsidRPr="00257C07">
        <w:rPr>
          <w:rFonts w:ascii="Times New Roman" w:hAnsi="Times New Roman" w:cs="Times New Roman"/>
          <w:color w:val="242424"/>
          <w:sz w:val="28"/>
          <w:szCs w:val="28"/>
        </w:rPr>
        <w:t xml:space="preserve">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w:t>
      </w:r>
      <w:r w:rsidRPr="00257C07">
        <w:rPr>
          <w:rFonts w:ascii="Times New Roman" w:hAnsi="Times New Roman" w:cs="Times New Roman"/>
          <w:color w:val="242424"/>
          <w:sz w:val="28"/>
          <w:szCs w:val="28"/>
        </w:rPr>
        <w:lastRenderedPageBreak/>
        <w:t>оборудованием лиц, работающих на высоте.</w:t>
      </w:r>
      <w:proofErr w:type="gramEnd"/>
      <w:r w:rsidRPr="00257C07">
        <w:rPr>
          <w:rFonts w:ascii="Times New Roman" w:hAnsi="Times New Roman" w:cs="Times New Roman"/>
          <w:color w:val="242424"/>
          <w:sz w:val="28"/>
          <w:szCs w:val="28"/>
        </w:rPr>
        <w:t xml:space="preserve"> Сброшенный снег и лед вывозится лицами, производившими сброс.</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4.5.10. Все тротуары, дворы, лотки проезжей части улиц, площадей и участки с асфальтовым покрытием очищаются от снега и обледенелого наката под скребок и посыпаются песком.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4.5.11. Вывоз снега разрешается только на специально отведенные Админис</w:t>
      </w:r>
      <w:r w:rsidR="007931BE">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места отвала.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4.5.12.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4.5.13.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4.5.14. При очистке объектов благоустройства и территорий от снега запрещается сбрасывать снежно-ледовые образования на проезжую часть дорог.</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4.5.15.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257C07">
        <w:rPr>
          <w:rFonts w:ascii="Times New Roman" w:hAnsi="Times New Roman" w:cs="Times New Roman"/>
          <w:color w:val="242424"/>
          <w:sz w:val="28"/>
          <w:szCs w:val="28"/>
        </w:rPr>
        <w:t>противогололедным</w:t>
      </w:r>
      <w:proofErr w:type="spellEnd"/>
      <w:r w:rsidRPr="00257C07">
        <w:rPr>
          <w:rFonts w:ascii="Times New Roman" w:hAnsi="Times New Roman" w:cs="Times New Roman"/>
          <w:color w:val="242424"/>
          <w:sz w:val="28"/>
          <w:szCs w:val="28"/>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4.5.16.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4.5.17.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а также сброс снега и льда в водные объекты и их охранные зоны.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4.5.18. В результате выполнения мероприятий по содержанию и уборке должны быть обеспечены порядок и чистота.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4.5.19.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4.5.20. Содержание коллекторов, труб ливневой канализации и </w:t>
      </w:r>
      <w:proofErr w:type="spellStart"/>
      <w:r w:rsidRPr="00257C07">
        <w:rPr>
          <w:rFonts w:ascii="Times New Roman" w:hAnsi="Times New Roman" w:cs="Times New Roman"/>
          <w:color w:val="242424"/>
          <w:sz w:val="28"/>
          <w:szCs w:val="28"/>
        </w:rPr>
        <w:t>дождеприемных</w:t>
      </w:r>
      <w:proofErr w:type="spellEnd"/>
      <w:r w:rsidRPr="00257C07">
        <w:rPr>
          <w:rFonts w:ascii="Times New Roman" w:hAnsi="Times New Roman" w:cs="Times New Roman"/>
          <w:color w:val="242424"/>
          <w:sz w:val="28"/>
          <w:szCs w:val="28"/>
        </w:rPr>
        <w:t xml:space="preserve"> колодцев обязаны производить организации, обслуживающие данные объекты.</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4.6. Дополнительные требования к содержанию территорий земельных участков многоквартирных домов (далее - территория многоквартирного дома).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4.6.1. </w:t>
      </w:r>
      <w:proofErr w:type="gramStart"/>
      <w:r w:rsidRPr="00257C07">
        <w:rPr>
          <w:rFonts w:ascii="Times New Roman" w:hAnsi="Times New Roman" w:cs="Times New Roman"/>
          <w:color w:val="242424"/>
          <w:sz w:val="28"/>
          <w:szCs w:val="28"/>
        </w:rPr>
        <w:t>Организация, осуществляющая управление жилищным фондом на основании договора управления многоквартирным домом, обязана обеспечить благоустройство и содержание территории многоквартирного дома в надлежащем санитарном состоянии в соответствии с </w:t>
      </w:r>
      <w:hyperlink r:id="rId7" w:history="1">
        <w:r w:rsidRPr="00257C07">
          <w:rPr>
            <w:rFonts w:ascii="Times New Roman" w:hAnsi="Times New Roman" w:cs="Times New Roman"/>
            <w:color w:val="1D85B3"/>
            <w:sz w:val="28"/>
            <w:szCs w:val="28"/>
            <w:u w:val="single"/>
          </w:rPr>
          <w:t>Правилами</w:t>
        </w:r>
      </w:hyperlink>
      <w:r w:rsidRPr="00257C07">
        <w:rPr>
          <w:rFonts w:ascii="Times New Roman" w:hAnsi="Times New Roman" w:cs="Times New Roman"/>
          <w:color w:val="242424"/>
          <w:sz w:val="28"/>
          <w:szCs w:val="28"/>
        </w:rPr>
        <w:t> и нормами технической эксплуатации жилищного фонда, утвержденными постановлением Госстроя РФ от 27.09.2003 № 170 (далее - Правила и нормы технической эксплуатации), а также настоящими Правилами, в том числе:</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осуществлять уборку территории многоквартирного дома;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осуществлять озеленение, сохранность и надлежащий уход за зелеными насаждениями на территории земельного участка многоквартирного дома;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исключить самовольное проведение работ, влекущих нарушение благоустройства территории многоквартирного дома.</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4.6.2. Летняя уборка территорий многоквартирных домов.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4.6.2.1. Летняя уборка территорий многоквартирных домов (подметание, мойка или поливка) должна выполняться в поздние вечерние и ранние часы. </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4.6.2.2. Выполнение летних уборочных работ должно осуществляться с периодичностью, установленной </w:t>
      </w:r>
      <w:hyperlink r:id="rId8" w:history="1">
        <w:r w:rsidRPr="00257C07">
          <w:rPr>
            <w:rFonts w:ascii="Times New Roman" w:hAnsi="Times New Roman" w:cs="Times New Roman"/>
            <w:color w:val="1D85B3"/>
            <w:sz w:val="28"/>
            <w:szCs w:val="28"/>
            <w:u w:val="single"/>
          </w:rPr>
          <w:t>Правилами</w:t>
        </w:r>
      </w:hyperlink>
      <w:r w:rsidRPr="00257C07">
        <w:rPr>
          <w:rFonts w:ascii="Times New Roman" w:hAnsi="Times New Roman" w:cs="Times New Roman"/>
          <w:color w:val="242424"/>
          <w:sz w:val="28"/>
          <w:szCs w:val="28"/>
        </w:rPr>
        <w:t> и нормами технической эксплуатации, но не менее одного раза в сутки.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4.6.2.3.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 Зимняя уборка территорий многоквартирных домов.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4.6.3.1. Выполнение зимних уборочных работ должно осуществляться с периодичностью, установленной требованиями </w:t>
      </w:r>
      <w:hyperlink r:id="rId9" w:history="1">
        <w:r w:rsidRPr="00257C07">
          <w:rPr>
            <w:rFonts w:ascii="Times New Roman" w:hAnsi="Times New Roman" w:cs="Times New Roman"/>
            <w:color w:val="1D85B3"/>
            <w:sz w:val="28"/>
            <w:szCs w:val="28"/>
            <w:u w:val="single"/>
          </w:rPr>
          <w:t>Правил</w:t>
        </w:r>
      </w:hyperlink>
      <w:r w:rsidRPr="00257C07">
        <w:rPr>
          <w:rFonts w:ascii="Times New Roman" w:hAnsi="Times New Roman" w:cs="Times New Roman"/>
          <w:color w:val="242424"/>
          <w:sz w:val="28"/>
          <w:szCs w:val="28"/>
        </w:rPr>
        <w:t> и норм технической эксплуатации.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4.6.3.2. 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4.6.3.3. Все работы по укладке снега в валы и кучи на территории многоквартирного дома должны быть закончены не позднее сроков, установленных </w:t>
      </w:r>
      <w:hyperlink r:id="rId10" w:history="1">
        <w:r w:rsidRPr="00257C07">
          <w:rPr>
            <w:rFonts w:ascii="Times New Roman" w:hAnsi="Times New Roman" w:cs="Times New Roman"/>
            <w:color w:val="1D85B3"/>
            <w:sz w:val="28"/>
            <w:szCs w:val="28"/>
            <w:u w:val="single"/>
          </w:rPr>
          <w:t>Правилами</w:t>
        </w:r>
      </w:hyperlink>
      <w:r w:rsidRPr="00257C07">
        <w:rPr>
          <w:rFonts w:ascii="Times New Roman" w:hAnsi="Times New Roman" w:cs="Times New Roman"/>
          <w:color w:val="242424"/>
          <w:sz w:val="28"/>
          <w:szCs w:val="28"/>
        </w:rPr>
        <w:t> и нормами технической эксплуатации, но не позднее 12 часов с момента окончания снегопада.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4.6.3.4. 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4.6.3.5. 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4.6.3.6. 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257C07">
        <w:rPr>
          <w:rFonts w:ascii="Times New Roman" w:hAnsi="Times New Roman" w:cs="Times New Roman"/>
          <w:color w:val="242424"/>
          <w:sz w:val="28"/>
          <w:szCs w:val="28"/>
        </w:rPr>
        <w:t>пескосоляной</w:t>
      </w:r>
      <w:proofErr w:type="spellEnd"/>
      <w:r w:rsidRPr="00257C07">
        <w:rPr>
          <w:rFonts w:ascii="Times New Roman" w:hAnsi="Times New Roman" w:cs="Times New Roman"/>
          <w:color w:val="242424"/>
          <w:sz w:val="28"/>
          <w:szCs w:val="28"/>
        </w:rPr>
        <w:t xml:space="preserve"> смесью или </w:t>
      </w:r>
      <w:proofErr w:type="spellStart"/>
      <w:r w:rsidRPr="00257C07">
        <w:rPr>
          <w:rFonts w:ascii="Times New Roman" w:hAnsi="Times New Roman" w:cs="Times New Roman"/>
          <w:color w:val="242424"/>
          <w:sz w:val="28"/>
          <w:szCs w:val="28"/>
        </w:rPr>
        <w:t>противогололедными</w:t>
      </w:r>
      <w:proofErr w:type="spellEnd"/>
      <w:r w:rsidRPr="00257C07">
        <w:rPr>
          <w:rFonts w:ascii="Times New Roman" w:hAnsi="Times New Roman" w:cs="Times New Roman"/>
          <w:color w:val="242424"/>
          <w:sz w:val="28"/>
          <w:szCs w:val="28"/>
        </w:rPr>
        <w:t xml:space="preserve"> материалами в сроки, установленные </w:t>
      </w:r>
      <w:hyperlink r:id="rId11" w:history="1">
        <w:r w:rsidRPr="00257C07">
          <w:rPr>
            <w:rFonts w:ascii="Times New Roman" w:hAnsi="Times New Roman" w:cs="Times New Roman"/>
            <w:color w:val="1D85B3"/>
            <w:sz w:val="28"/>
            <w:szCs w:val="28"/>
            <w:u w:val="single"/>
          </w:rPr>
          <w:t>Правилами</w:t>
        </w:r>
      </w:hyperlink>
      <w:r w:rsidRPr="00257C07">
        <w:rPr>
          <w:rFonts w:ascii="Times New Roman" w:hAnsi="Times New Roman" w:cs="Times New Roman"/>
          <w:color w:val="242424"/>
          <w:sz w:val="28"/>
          <w:szCs w:val="28"/>
        </w:rPr>
        <w:t xml:space="preserve"> и нормами технической эксплуатации. Срок окончания всех работ по обработке </w:t>
      </w:r>
      <w:proofErr w:type="spellStart"/>
      <w:r w:rsidRPr="00257C07">
        <w:rPr>
          <w:rFonts w:ascii="Times New Roman" w:hAnsi="Times New Roman" w:cs="Times New Roman"/>
          <w:color w:val="242424"/>
          <w:sz w:val="28"/>
          <w:szCs w:val="28"/>
        </w:rPr>
        <w:t>пескосоляной</w:t>
      </w:r>
      <w:proofErr w:type="spellEnd"/>
      <w:r w:rsidRPr="00257C07">
        <w:rPr>
          <w:rFonts w:ascii="Times New Roman" w:hAnsi="Times New Roman" w:cs="Times New Roman"/>
          <w:color w:val="242424"/>
          <w:sz w:val="28"/>
          <w:szCs w:val="28"/>
        </w:rPr>
        <w:t xml:space="preserve"> смесью или </w:t>
      </w:r>
      <w:proofErr w:type="spellStart"/>
      <w:r w:rsidRPr="00257C07">
        <w:rPr>
          <w:rFonts w:ascii="Times New Roman" w:hAnsi="Times New Roman" w:cs="Times New Roman"/>
          <w:color w:val="242424"/>
          <w:sz w:val="28"/>
          <w:szCs w:val="28"/>
        </w:rPr>
        <w:t>противогололедными</w:t>
      </w:r>
      <w:proofErr w:type="spellEnd"/>
      <w:r w:rsidRPr="00257C07">
        <w:rPr>
          <w:rFonts w:ascii="Times New Roman" w:hAnsi="Times New Roman" w:cs="Times New Roman"/>
          <w:color w:val="242424"/>
          <w:sz w:val="28"/>
          <w:szCs w:val="28"/>
        </w:rPr>
        <w:t xml:space="preserve"> материалами не должен превышать 3 часов с момента образования зимней скользкости.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4.6.3.7. Размягченные после обработки льдообразования должны быть сдвинуты или сметены.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4.6.3.8. С наступлением весны на территории многоквартирного дома должны быть организованы следующие мероприятия: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промывка и расчистка канавок для обеспечения оттока воды для беспрепятственного отвода талых вод;</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сгон талой воды к люкам и приемным колодцам ливневой сети;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общая очистка территорий многоквартирного дома после окончания таяния снега со сбором и удалением мусора, оставшегося снега и льда.</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4.7. Благоустройство территорий застройки индивидуальными домовла</w:t>
      </w:r>
      <w:r w:rsidR="007931BE">
        <w:rPr>
          <w:rFonts w:ascii="Times New Roman" w:hAnsi="Times New Roman" w:cs="Times New Roman"/>
          <w:color w:val="242424"/>
          <w:sz w:val="28"/>
          <w:szCs w:val="28"/>
        </w:rPr>
        <w:t>дениями МО Сергиевский</w:t>
      </w:r>
      <w:r w:rsidRPr="00257C07">
        <w:rPr>
          <w:rFonts w:ascii="Times New Roman" w:hAnsi="Times New Roman" w:cs="Times New Roman"/>
          <w:color w:val="242424"/>
          <w:sz w:val="28"/>
          <w:szCs w:val="28"/>
        </w:rPr>
        <w:t xml:space="preserve"> сельсовет  </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4.7.1. На территориях застройки индивидуальными домовла</w:t>
      </w:r>
      <w:r w:rsidR="007931BE">
        <w:rPr>
          <w:rFonts w:ascii="Times New Roman" w:hAnsi="Times New Roman" w:cs="Times New Roman"/>
          <w:color w:val="242424"/>
          <w:sz w:val="28"/>
          <w:szCs w:val="28"/>
        </w:rPr>
        <w:t>дениями МО Сергиевский</w:t>
      </w:r>
      <w:r w:rsidRPr="00257C07">
        <w:rPr>
          <w:rFonts w:ascii="Times New Roman" w:hAnsi="Times New Roman" w:cs="Times New Roman"/>
          <w:color w:val="242424"/>
          <w:sz w:val="28"/>
          <w:szCs w:val="28"/>
        </w:rPr>
        <w:t xml:space="preserve"> сельсовет  запрещается: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загромождение тротуаров и проезжей части улицы строительными материалами и крупногабаритными предметами;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хранить разукомплектованное (неисправное) транспортное средство за территорией индивидуального домовладения;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 Порядок содержания элементов благоустройства.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4.8.3. Строительные площадки ограждаются по всему периметру забором.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4.8.4. Проезды со строительных площадок должны оборудоваться шлагбаумами или воротами.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4.8.5.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4.8.6.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4.9. Функциональные полномочия юридических и физических лиц по благоустройству и содержанию тер</w:t>
      </w:r>
      <w:r w:rsidR="00826424">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4.9.1. Юридические и физические лица, осуществляющие деятельность на тер</w:t>
      </w:r>
      <w:r w:rsidR="00826424">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Pr="00257C07">
        <w:rPr>
          <w:rFonts w:ascii="Times New Roman" w:hAnsi="Times New Roman" w:cs="Times New Roman"/>
          <w:color w:val="242424"/>
          <w:sz w:val="28"/>
          <w:szCs w:val="28"/>
        </w:rPr>
        <w:t>биотуалетов</w:t>
      </w:r>
      <w:proofErr w:type="spellEnd"/>
      <w:r w:rsidRPr="00257C07">
        <w:rPr>
          <w:rFonts w:ascii="Times New Roman" w:hAnsi="Times New Roman" w:cs="Times New Roman"/>
          <w:color w:val="242424"/>
          <w:sz w:val="28"/>
          <w:szCs w:val="28"/>
        </w:rPr>
        <w:t xml:space="preserve"> (при отсутствии канализации).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4.9.2. Владельцы подземных инженерных сетей и коммуникаций: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несут ответственность за содержание сетей и коммуникаций, в том числе колодцев, люков, крышек и коллекторов;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 обеспечивают ремонт элементов сетей и коммуникаций в границах разрушения дорожного покрытия;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6) осуществляют </w:t>
      </w:r>
      <w:proofErr w:type="gramStart"/>
      <w:r w:rsidRPr="00257C07">
        <w:rPr>
          <w:rFonts w:ascii="Times New Roman" w:hAnsi="Times New Roman" w:cs="Times New Roman"/>
          <w:color w:val="242424"/>
          <w:sz w:val="28"/>
          <w:szCs w:val="28"/>
        </w:rPr>
        <w:t>контроль за</w:t>
      </w:r>
      <w:proofErr w:type="gramEnd"/>
      <w:r w:rsidRPr="00257C07">
        <w:rPr>
          <w:rFonts w:ascii="Times New Roman" w:hAnsi="Times New Roman" w:cs="Times New Roman"/>
          <w:color w:val="242424"/>
          <w:sz w:val="28"/>
          <w:szCs w:val="28"/>
        </w:rPr>
        <w:t xml:space="preserve"> наличием и исправным состоянием люков и их крышек на колодцах;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 в течение суток обеспечивают ликвидацию последствий аварий, связанных с функционированием коммуникаций;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4.9.3.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4.9.4. 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V</w:t>
      </w:r>
      <w:r w:rsidRPr="00257C07">
        <w:rPr>
          <w:rFonts w:ascii="Times New Roman" w:hAnsi="Times New Roman" w:cs="Times New Roman"/>
          <w:color w:val="242424"/>
          <w:sz w:val="28"/>
          <w:szCs w:val="28"/>
        </w:rPr>
        <w:t xml:space="preserve">. Требования по содержанию фасадов и ограждений </w:t>
      </w:r>
      <w:proofErr w:type="gramStart"/>
      <w:r w:rsidRPr="00257C07">
        <w:rPr>
          <w:rFonts w:ascii="Times New Roman" w:hAnsi="Times New Roman" w:cs="Times New Roman"/>
          <w:color w:val="242424"/>
          <w:sz w:val="28"/>
          <w:szCs w:val="28"/>
        </w:rPr>
        <w:t>зданий ,</w:t>
      </w:r>
      <w:proofErr w:type="gramEnd"/>
      <w:r w:rsidRPr="00257C07">
        <w:rPr>
          <w:rFonts w:ascii="Times New Roman" w:hAnsi="Times New Roman" w:cs="Times New Roman"/>
          <w:color w:val="242424"/>
          <w:sz w:val="28"/>
          <w:szCs w:val="28"/>
        </w:rPr>
        <w:t xml:space="preserve"> сооружений</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 Содержание фасадов зданий и сооружений.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5.1.1. Принципы организации содержания фасадов зданий и сооружений.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5.1.1.1. Собственники и владельцы зданий и сооружений обязаны поддерживать в исправном состоянии фасады зданий и сооружений (далее - фасады).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5.1.1.2. Ремонт и переоборудование фасадов зданий и сооружений, связанные с заменой или устройством отдельных его деталей или элементов должны осуществляться собственниками и владельцами зданий и сооружений в соответствии с проектной документацией.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5.1.2. Содержание фасадов.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5.1.2.1. Собственники и владельцы зданий и сооружений обязаны: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проверять состояние фасадов и их отдельных элементов;</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проверять прочность креплений архитектурных деталей и облицовки, устойчивость парапетных и балконных ограждений.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5.1.2.2. Фасады зданий:</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не должны иметь видимых повреждений строительной части, декоративной отделки и инженерных элементов;</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цветовая гамма фасада здания должна сохраняться в соответствии с техническими документами здания (технический паспорт, проект);</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на фасаде каждого здания должны быть установлены указатели номера здания и наименования улицы, проезда, переулка, площади;</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5.2. Содержание и оформление окон, витрин и входных групп нежилого фонда.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5.2.1. Устройство и оборудование окон, витрин и входных групп осуществляются в соответствии с утвержденной проектной документацией.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5.2.2. Расположение входных групп на фасаде, их габариты, характер устройства и внешний вид должны соответствовать </w:t>
      </w:r>
      <w:proofErr w:type="gramStart"/>
      <w:r w:rsidRPr="00257C07">
        <w:rPr>
          <w:rFonts w:ascii="Times New Roman" w:hAnsi="Times New Roman" w:cs="Times New Roman"/>
          <w:color w:val="242424"/>
          <w:sz w:val="28"/>
          <w:szCs w:val="28"/>
        </w:rPr>
        <w:t>архитектурному решению</w:t>
      </w:r>
      <w:proofErr w:type="gramEnd"/>
      <w:r w:rsidRPr="00257C07">
        <w:rPr>
          <w:rFonts w:ascii="Times New Roman" w:hAnsi="Times New Roman" w:cs="Times New Roman"/>
          <w:color w:val="242424"/>
          <w:sz w:val="28"/>
          <w:szCs w:val="28"/>
        </w:rPr>
        <w:t xml:space="preserve"> фасада, объемно-пространственному решению зданий и сооружений, предусмотренному проектным решением.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5.2.3. Основными принципами размещения и </w:t>
      </w:r>
      <w:proofErr w:type="gramStart"/>
      <w:r w:rsidRPr="00257C07">
        <w:rPr>
          <w:rFonts w:ascii="Times New Roman" w:hAnsi="Times New Roman" w:cs="Times New Roman"/>
          <w:color w:val="242424"/>
          <w:sz w:val="28"/>
          <w:szCs w:val="28"/>
        </w:rPr>
        <w:t>архитектурного решения</w:t>
      </w:r>
      <w:proofErr w:type="gramEnd"/>
      <w:r w:rsidRPr="00257C07">
        <w:rPr>
          <w:rFonts w:ascii="Times New Roman" w:hAnsi="Times New Roman" w:cs="Times New Roman"/>
          <w:color w:val="242424"/>
          <w:sz w:val="28"/>
          <w:szCs w:val="28"/>
        </w:rPr>
        <w:t xml:space="preserve"> входных групп на фасадах зданий и сооружений являются: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единый характер и порядок расположения на фасаде;</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привязка к основным композиционным осям фасада;</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возможность совмещения входной группы с витринами.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 xml:space="preserve">5.2.4. Возможность размещения дополнительных входных групп определяется на основе общей концепции фасада с учетом </w:t>
      </w:r>
      <w:proofErr w:type="gramStart"/>
      <w:r w:rsidRPr="00257C07">
        <w:rPr>
          <w:rFonts w:ascii="Times New Roman" w:hAnsi="Times New Roman" w:cs="Times New Roman"/>
          <w:color w:val="242424"/>
          <w:sz w:val="28"/>
          <w:szCs w:val="28"/>
        </w:rPr>
        <w:t>архитектурного решения</w:t>
      </w:r>
      <w:proofErr w:type="gramEnd"/>
      <w:r w:rsidRPr="00257C07">
        <w:rPr>
          <w:rFonts w:ascii="Times New Roman" w:hAnsi="Times New Roman" w:cs="Times New Roman"/>
          <w:color w:val="242424"/>
          <w:sz w:val="28"/>
          <w:szCs w:val="28"/>
        </w:rPr>
        <w:t>, планировки помещений, расположения существующих входов.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5.2.5.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5.2.6. </w:t>
      </w:r>
      <w:proofErr w:type="gramStart"/>
      <w:r w:rsidRPr="00257C07">
        <w:rPr>
          <w:rFonts w:ascii="Times New Roman" w:hAnsi="Times New Roman" w:cs="Times New Roman"/>
          <w:color w:val="242424"/>
          <w:sz w:val="28"/>
          <w:szCs w:val="28"/>
        </w:rPr>
        <w:t>Переустройство оконного проема в дверной допускается при условии соответствия архитектурному решению фасада в составе проекта перепланировки помещений.</w:t>
      </w:r>
      <w:proofErr w:type="gramEnd"/>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5.2.7. Оформление витрин, входных групп должно иметь комплексный характер, единое цветовое решение.</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5.2.8. При замене, ремонте, эксплуатации элементов устройства и оборудования окон, витрин и входных групп не допускается изменение их характеристик, установленных проектной документацией.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5.3. Дополнительное оборудование фасадов.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5.3.1.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5.3.2. Основными видами дополнительного оборудования являются: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наружные блоки систем кондиционирования и вентиляции, вентиляционные трубопроводы;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антенны;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видеокамеры наружного наблюдения;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4) таксофоны;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 почтовые ящики;</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 часы;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 банкоматы;</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 знаки дорожного движения, светофоры.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5.3.3. Состав дополнительного оборудования и места размещения должны быть увязаны с </w:t>
      </w:r>
      <w:proofErr w:type="gramStart"/>
      <w:r w:rsidRPr="00257C07">
        <w:rPr>
          <w:rFonts w:ascii="Times New Roman" w:hAnsi="Times New Roman" w:cs="Times New Roman"/>
          <w:color w:val="242424"/>
          <w:sz w:val="28"/>
          <w:szCs w:val="28"/>
        </w:rPr>
        <w:t>архитектурным решением</w:t>
      </w:r>
      <w:proofErr w:type="gramEnd"/>
      <w:r w:rsidRPr="00257C07">
        <w:rPr>
          <w:rFonts w:ascii="Times New Roman" w:hAnsi="Times New Roman" w:cs="Times New Roman"/>
          <w:color w:val="242424"/>
          <w:sz w:val="28"/>
          <w:szCs w:val="28"/>
        </w:rPr>
        <w:t>, комплексным оборудованием и оформлением фасада и осуществляться в соответствии с проектной документацией.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5.4. Дополнительные элементы и устройства фасадов зданий и сооружений.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5.4.1. Общие положения.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5.4.1.1. </w:t>
      </w:r>
      <w:proofErr w:type="gramStart"/>
      <w:r w:rsidRPr="00257C07">
        <w:rPr>
          <w:rFonts w:ascii="Times New Roman" w:hAnsi="Times New Roman" w:cs="Times New Roman"/>
          <w:color w:val="242424"/>
          <w:sz w:val="28"/>
          <w:szCs w:val="28"/>
        </w:rPr>
        <w:t xml:space="preserve">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w:t>
      </w:r>
      <w:r w:rsidRPr="00257C07">
        <w:rPr>
          <w:rFonts w:ascii="Times New Roman" w:hAnsi="Times New Roman" w:cs="Times New Roman"/>
          <w:color w:val="242424"/>
          <w:sz w:val="28"/>
          <w:szCs w:val="28"/>
        </w:rPr>
        <w:lastRenderedPageBreak/>
        <w:t>также</w:t>
      </w:r>
      <w:proofErr w:type="gramEnd"/>
      <w:r w:rsidR="00826424">
        <w:rPr>
          <w:rFonts w:ascii="Times New Roman" w:hAnsi="Times New Roman" w:cs="Times New Roman"/>
          <w:color w:val="242424"/>
          <w:sz w:val="28"/>
          <w:szCs w:val="28"/>
        </w:rPr>
        <w:t xml:space="preserve"> </w:t>
      </w:r>
      <w:r w:rsidRPr="00257C07">
        <w:rPr>
          <w:rFonts w:ascii="Times New Roman" w:hAnsi="Times New Roman" w:cs="Times New Roman"/>
          <w:color w:val="242424"/>
          <w:sz w:val="28"/>
          <w:szCs w:val="28"/>
        </w:rPr>
        <w:t>сведения, доведение которых до потребителя (третьих лиц) является обязательным в соответствии с федеральными законами.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5.4.1.2. Действие пункта 5.4 настоящих Правил не распространяется на рекламные конструкции, </w:t>
      </w:r>
      <w:proofErr w:type="gramStart"/>
      <w:r w:rsidRPr="00257C07">
        <w:rPr>
          <w:rFonts w:ascii="Times New Roman" w:hAnsi="Times New Roman" w:cs="Times New Roman"/>
          <w:color w:val="242424"/>
          <w:sz w:val="28"/>
          <w:szCs w:val="28"/>
        </w:rPr>
        <w:t>требования</w:t>
      </w:r>
      <w:proofErr w:type="gramEnd"/>
      <w:r w:rsidRPr="00257C07">
        <w:rPr>
          <w:rFonts w:ascii="Times New Roman" w:hAnsi="Times New Roman" w:cs="Times New Roman"/>
          <w:color w:val="242424"/>
          <w:sz w:val="28"/>
          <w:szCs w:val="28"/>
        </w:rPr>
        <w:t xml:space="preserve"> к размещению которых определены Федеральным </w:t>
      </w:r>
      <w:hyperlink r:id="rId12" w:history="1">
        <w:r w:rsidRPr="00257C07">
          <w:rPr>
            <w:rFonts w:ascii="Times New Roman" w:hAnsi="Times New Roman" w:cs="Times New Roman"/>
            <w:color w:val="1D85B3"/>
            <w:sz w:val="28"/>
            <w:szCs w:val="28"/>
            <w:u w:val="single"/>
          </w:rPr>
          <w:t>законом</w:t>
        </w:r>
      </w:hyperlink>
      <w:r w:rsidRPr="00257C07">
        <w:rPr>
          <w:rFonts w:ascii="Times New Roman" w:hAnsi="Times New Roman" w:cs="Times New Roman"/>
          <w:color w:val="242424"/>
          <w:sz w:val="28"/>
          <w:szCs w:val="28"/>
        </w:rPr>
        <w:t> «О рекламе» и муниципальными правовыми актами.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5.4.2. Виды дополнительных элементов и устройств.</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Основными видами дополнительных элементов и устройств являются: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1) вывески - дополнительные элементы и устройства, предназначенные для размещения сведений информационного характера о наименовании заинтересованного лица, в том </w:t>
      </w:r>
      <w:proofErr w:type="gramStart"/>
      <w:r w:rsidRPr="00257C07">
        <w:rPr>
          <w:rFonts w:ascii="Times New Roman" w:hAnsi="Times New Roman" w:cs="Times New Roman"/>
          <w:color w:val="242424"/>
          <w:sz w:val="28"/>
          <w:szCs w:val="28"/>
        </w:rPr>
        <w:t>числе</w:t>
      </w:r>
      <w:proofErr w:type="gramEnd"/>
      <w:r w:rsidRPr="00257C07">
        <w:rPr>
          <w:rFonts w:ascii="Times New Roman" w:hAnsi="Times New Roman" w:cs="Times New Roman"/>
          <w:color w:val="242424"/>
          <w:sz w:val="28"/>
          <w:szCs w:val="28"/>
        </w:rPr>
        <w:t xml:space="preserve"> не совпадающем с наименованием заинтересованного лица, указанным в учредительных документах, о виде (типе, профиле) его деятельности в целях информирования потребителей (третьих лиц), на которых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указатели - дополнительные элементы и устройства с максимальной площадью одной стороны указателя не более 1 кв. м, предназначенные для размещения сведений информационного характера о направлении движения и расстоянии до места нахождения заинтересованных лиц;</w:t>
      </w:r>
    </w:p>
    <w:p w:rsidR="00995D1A" w:rsidRPr="00257C07" w:rsidRDefault="00995D1A" w:rsidP="00995D1A">
      <w:pPr>
        <w:spacing w:after="0" w:line="240" w:lineRule="atLeast"/>
        <w:jc w:val="both"/>
        <w:rPr>
          <w:rFonts w:ascii="Times New Roman" w:hAnsi="Times New Roman" w:cs="Times New Roman"/>
          <w:color w:val="242424"/>
          <w:sz w:val="28"/>
          <w:szCs w:val="28"/>
        </w:rPr>
      </w:pPr>
      <w:proofErr w:type="gramStart"/>
      <w:r w:rsidRPr="00257C07">
        <w:rPr>
          <w:rFonts w:ascii="Times New Roman" w:hAnsi="Times New Roman" w:cs="Times New Roman"/>
          <w:color w:val="242424"/>
          <w:sz w:val="28"/>
          <w:szCs w:val="28"/>
        </w:rPr>
        <w:t>3)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об официальном наименовании заинтересованного лица, указанном в учредительных документах, режиме работы и месте нахождения.</w:t>
      </w:r>
      <w:proofErr w:type="gramEnd"/>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 Ограждение территории зданий и сооружений.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5.5.1.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5.5.2.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5.5.3. Установка ограждения, шлагбаума должна осуществляться в соответствии с проектной документацией, оформленной в установленном порядке, а также на основании разрешения на земляные работы (в случае выполнения работ, связанных со вскрытием грунта и нарушением благоустройства территории). Под проектной документацией понимается совокупность документов, предусмотренных </w:t>
      </w:r>
      <w:hyperlink r:id="rId13" w:history="1">
        <w:r w:rsidRPr="00257C07">
          <w:rPr>
            <w:rFonts w:ascii="Times New Roman" w:hAnsi="Times New Roman" w:cs="Times New Roman"/>
            <w:color w:val="1D85B3"/>
            <w:sz w:val="28"/>
            <w:szCs w:val="28"/>
            <w:u w:val="single"/>
          </w:rPr>
          <w:t>п. 5.5.4</w:t>
        </w:r>
      </w:hyperlink>
      <w:r w:rsidRPr="00257C07">
        <w:rPr>
          <w:rFonts w:ascii="Times New Roman" w:hAnsi="Times New Roman" w:cs="Times New Roman"/>
          <w:color w:val="242424"/>
          <w:sz w:val="28"/>
          <w:szCs w:val="28"/>
        </w:rPr>
        <w:t> настоящих Правил.</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5.5.4. В состав проектной документации включаются: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ситуационный план с обозначением инженерных сетей и коммуникаций и места расположения ограждений;</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эскиз устанавливаемого типа ограждения.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5.5.5. К устройству ограждения земельного участка, предоставленного для индивидуального жилищного строительства и ведения личного подсобного хозяйства, малоэтажное жилищное строительство должны предъявляться следующие параметры и требования: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высота и вид ограждения земельного участка со стороны улицы, проезда или фасадной части следует принимать глухое либо прозрачное высотой не более 2,5 м.</w:t>
      </w:r>
    </w:p>
    <w:p w:rsidR="00995D1A" w:rsidRPr="00257C07" w:rsidRDefault="00995D1A" w:rsidP="00995D1A">
      <w:pPr>
        <w:spacing w:after="0" w:line="240" w:lineRule="atLeast"/>
        <w:jc w:val="both"/>
        <w:rPr>
          <w:rFonts w:ascii="Times New Roman" w:hAnsi="Times New Roman" w:cs="Times New Roman"/>
          <w:color w:val="373737"/>
          <w:sz w:val="28"/>
          <w:szCs w:val="28"/>
          <w:shd w:val="clear" w:color="auto" w:fill="FBFBFB"/>
        </w:rPr>
      </w:pPr>
      <w:r w:rsidRPr="00257C07">
        <w:rPr>
          <w:rFonts w:ascii="Times New Roman" w:hAnsi="Times New Roman" w:cs="Times New Roman"/>
          <w:color w:val="242424"/>
          <w:sz w:val="28"/>
          <w:szCs w:val="28"/>
        </w:rPr>
        <w:t>2) вид ограждения земельного участка со стороны смежного домовладения следует принимать прозрачное,</w:t>
      </w:r>
      <w:r w:rsidR="00826424">
        <w:rPr>
          <w:rFonts w:ascii="Times New Roman" w:hAnsi="Times New Roman" w:cs="Times New Roman"/>
          <w:color w:val="242424"/>
          <w:sz w:val="28"/>
          <w:szCs w:val="28"/>
        </w:rPr>
        <w:t xml:space="preserve"> </w:t>
      </w:r>
      <w:r w:rsidRPr="00257C07">
        <w:rPr>
          <w:rFonts w:ascii="Times New Roman" w:hAnsi="Times New Roman" w:cs="Times New Roman"/>
          <w:color w:val="373737"/>
          <w:sz w:val="28"/>
          <w:szCs w:val="28"/>
          <w:shd w:val="clear" w:color="auto" w:fill="FBFBFB"/>
        </w:rPr>
        <w:t>использовать сетчатую обшивку или штакетник, чтобы обеспечить соседний участок дополнительным просветом для посадок, либо глухое (при условии устройства проветриваемого ограждения по низу забора не менее 10 см.). Полностью глухое ограждение может быть установлено только по обоюдному согласию землепользователей;</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373737"/>
          <w:sz w:val="28"/>
          <w:szCs w:val="28"/>
          <w:shd w:val="clear" w:color="auto" w:fill="FBFBFB"/>
        </w:rPr>
        <w:t>3) максимальная высота забора между соседними участками должна составлять 2,0 метра.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5.5.6. Не допускается:</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2) установка ограждения, препятствующая транзитному передвижению пешеходов в местах сформировавшихся пешеходных транзитов;</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3) установка ограждения, шлагбаума в местах размещения инженерных сетей и коммуникаций.</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5.6. Ограждение строительных площадок должны соответствовать проектной документации объекта строительства.</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VI</w:t>
      </w:r>
      <w:r w:rsidRPr="00257C07">
        <w:rPr>
          <w:rFonts w:ascii="Times New Roman" w:hAnsi="Times New Roman" w:cs="Times New Roman"/>
          <w:color w:val="242424"/>
          <w:sz w:val="28"/>
          <w:szCs w:val="28"/>
        </w:rPr>
        <w:t>. Работы по озеленению территорий и содержанию зеленых насаждений</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6.1. Озеленение территорий и содержание зеленых насаждений осуществляется лицами, ответственными за благоустройство и содержание объектов благоустройства в соответствии с </w:t>
      </w:r>
      <w:hyperlink r:id="rId14" w:history="1">
        <w:r w:rsidRPr="00257C07">
          <w:rPr>
            <w:rFonts w:ascii="Times New Roman" w:hAnsi="Times New Roman" w:cs="Times New Roman"/>
            <w:color w:val="1D85B3"/>
            <w:sz w:val="28"/>
            <w:szCs w:val="28"/>
            <w:u w:val="single"/>
          </w:rPr>
          <w:t>п. 4.2</w:t>
        </w:r>
      </w:hyperlink>
      <w:r w:rsidRPr="00257C07">
        <w:rPr>
          <w:rFonts w:ascii="Times New Roman" w:hAnsi="Times New Roman" w:cs="Times New Roman"/>
          <w:color w:val="242424"/>
          <w:sz w:val="28"/>
          <w:szCs w:val="28"/>
        </w:rPr>
        <w:t> настоящих Правил.</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6.2. Ответственность за содержание и уход за зелеными насаждениями на территориях общего пользования возлагается на физических, юридических лиц, определенных по результатам размещения заказов и в соответствии с условиями муниципальных контрактов (договоров), а при отсутствии таковых - на Админи</w:t>
      </w:r>
      <w:r w:rsidR="00826424">
        <w:rPr>
          <w:rFonts w:ascii="Times New Roman" w:hAnsi="Times New Roman" w:cs="Times New Roman"/>
          <w:color w:val="242424"/>
          <w:sz w:val="28"/>
          <w:szCs w:val="28"/>
        </w:rPr>
        <w:t xml:space="preserve">страцию МО Сергиевский </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6.3. </w:t>
      </w:r>
      <w:proofErr w:type="gramStart"/>
      <w:r w:rsidRPr="00257C07">
        <w:rPr>
          <w:rFonts w:ascii="Times New Roman" w:hAnsi="Times New Roman" w:cs="Times New Roman"/>
          <w:color w:val="242424"/>
          <w:sz w:val="28"/>
          <w:szCs w:val="28"/>
        </w:rPr>
        <w:t>Лица, указанные в </w:t>
      </w:r>
      <w:hyperlink r:id="rId15" w:history="1">
        <w:r w:rsidRPr="00257C07">
          <w:rPr>
            <w:rFonts w:ascii="Times New Roman" w:hAnsi="Times New Roman" w:cs="Times New Roman"/>
            <w:color w:val="1D85B3"/>
            <w:sz w:val="28"/>
            <w:szCs w:val="28"/>
            <w:u w:val="single"/>
          </w:rPr>
          <w:t>п. 4.2</w:t>
        </w:r>
      </w:hyperlink>
      <w:r w:rsidRPr="00257C07">
        <w:rPr>
          <w:rFonts w:ascii="Times New Roman" w:hAnsi="Times New Roman" w:cs="Times New Roman"/>
          <w:color w:val="242424"/>
          <w:sz w:val="28"/>
          <w:szCs w:val="28"/>
        </w:rPr>
        <w:t> настоящих Правил, обязаны сохранять зеленые насаждения, проводить агротехнические мероприятия по уходу за деревьями, кустарниками, газонами и цветниками, своевременно восстанавливать насаждения, плодородный слой земли в местах их повреждения, своевременно принимать меры по санитарной вырубке аварийных деревьев, а также регулярно осуществлять работы по скашиванию травы и вырубке поросли.</w:t>
      </w:r>
      <w:proofErr w:type="gramEnd"/>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6.4. Лица, указанные в </w:t>
      </w:r>
      <w:hyperlink r:id="rId16" w:history="1">
        <w:r w:rsidRPr="00257C07">
          <w:rPr>
            <w:rFonts w:ascii="Times New Roman" w:hAnsi="Times New Roman" w:cs="Times New Roman"/>
            <w:color w:val="1D85B3"/>
            <w:sz w:val="28"/>
            <w:szCs w:val="28"/>
            <w:u w:val="single"/>
          </w:rPr>
          <w:t>п. 4.2</w:t>
        </w:r>
      </w:hyperlink>
      <w:r w:rsidRPr="00257C07">
        <w:rPr>
          <w:rFonts w:ascii="Times New Roman" w:hAnsi="Times New Roman" w:cs="Times New Roman"/>
          <w:color w:val="242424"/>
          <w:sz w:val="28"/>
          <w:szCs w:val="28"/>
        </w:rPr>
        <w:t> настоящих Правил, обязаны производить работы по озеленению территорий и содержанию зеленых насаждений в соответствии с </w:t>
      </w:r>
      <w:hyperlink r:id="rId17" w:history="1">
        <w:r w:rsidRPr="00257C07">
          <w:rPr>
            <w:rFonts w:ascii="Times New Roman" w:hAnsi="Times New Roman" w:cs="Times New Roman"/>
            <w:color w:val="1D85B3"/>
            <w:sz w:val="28"/>
            <w:szCs w:val="28"/>
            <w:u w:val="single"/>
          </w:rPr>
          <w:t>Правилами</w:t>
        </w:r>
      </w:hyperlink>
      <w:r w:rsidRPr="00257C07">
        <w:rPr>
          <w:rFonts w:ascii="Times New Roman" w:hAnsi="Times New Roman" w:cs="Times New Roman"/>
          <w:color w:val="242424"/>
          <w:sz w:val="28"/>
          <w:szCs w:val="28"/>
        </w:rPr>
        <w:t> создания, охраны и содержания зеленых насаждений в городах Российской Федерации, утвержденными приказом Госстроя РФ от 15.12.1999 N 153.</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 На озелененных территориях, составляющих внешний вид территории муниципального образования, запрещается: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6.5.1. Самовольно складировать дрова, строительные и другие материалы.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6.5.2. Сжигать листья, засыпать ими стволы деревьев и кустарников.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6.5.3. Сбрасывать смет, органические отходы, бытовой и прочий мусор на газоны и проезжую часть дорог.</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6.5.4. Подвешивать к деревьям гамаки, качели, веревки для сушки белья.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6.5.5. Самовольно рвать цветы, ломать или срезать ветви деревьев и кустарников.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6.5.6. Снимать плодородный слой почвы, дерн, мох.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6.5.7. </w:t>
      </w:r>
      <w:proofErr w:type="gramStart"/>
      <w:r w:rsidRPr="00257C07">
        <w:rPr>
          <w:rFonts w:ascii="Times New Roman" w:hAnsi="Times New Roman" w:cs="Times New Roman"/>
          <w:color w:val="242424"/>
          <w:sz w:val="28"/>
          <w:szCs w:val="28"/>
        </w:rPr>
        <w:t>Подвергать зеленые насаждения воздействию агрессивных химических веществ (кислот, щелочей, солей, бензина, дизельного топлива, минеральных масел и т.п.), добывать из деревьев сок, смолу, делать надрезы, надписи, допускать иное повреждение зеленых насаждений.</w:t>
      </w:r>
      <w:proofErr w:type="gramEnd"/>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6.6. Рубка, влекущая уничтожение или повреждение деревьев и кустарников, а также их посадка на территории общего поль</w:t>
      </w:r>
      <w:r w:rsidR="00826424">
        <w:rPr>
          <w:rFonts w:ascii="Times New Roman" w:hAnsi="Times New Roman" w:cs="Times New Roman"/>
          <w:color w:val="242424"/>
          <w:sz w:val="28"/>
          <w:szCs w:val="28"/>
        </w:rPr>
        <w:t>зования МО Сергиевский</w:t>
      </w:r>
      <w:r w:rsidRPr="00257C07">
        <w:rPr>
          <w:rFonts w:ascii="Times New Roman" w:hAnsi="Times New Roman" w:cs="Times New Roman"/>
          <w:color w:val="242424"/>
          <w:sz w:val="28"/>
          <w:szCs w:val="28"/>
        </w:rPr>
        <w:t xml:space="preserve"> сельсовет  без согласования с Админис</w:t>
      </w:r>
      <w:r w:rsidR="00826424">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запрещается.</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6.7. Снос зеленых насаждений на территории общего поль</w:t>
      </w:r>
      <w:r w:rsidR="00826424">
        <w:rPr>
          <w:rFonts w:ascii="Times New Roman" w:hAnsi="Times New Roman" w:cs="Times New Roman"/>
          <w:color w:val="242424"/>
          <w:sz w:val="28"/>
          <w:szCs w:val="28"/>
        </w:rPr>
        <w:t>зования МО Сергиевский</w:t>
      </w:r>
      <w:r w:rsidRPr="00257C07">
        <w:rPr>
          <w:rFonts w:ascii="Times New Roman" w:hAnsi="Times New Roman" w:cs="Times New Roman"/>
          <w:color w:val="242424"/>
          <w:sz w:val="28"/>
          <w:szCs w:val="28"/>
        </w:rPr>
        <w:t xml:space="preserve"> сельсовет  допускается в следующих случаях: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6.7.1. При плановых работах по ремонту, строительству, реконструкции дорог, тротуаров, улиц, инженерных сетей, зданий и сооружений в соответствии с проектом</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6.7.2. При невозможности обеспечения нормальной видимости в целях безопасности дорожного движения.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6.7.3. В состоянии крайней необходимости (для экстренного устранения аварии на инженерных сетях, устранения угрозы падения дерева, устранения другой опасности).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6.7.4. При замене зеленых насаждений, существенно поврежденных болезнями и (или) вредителями.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6.8. При производстве работ по обрезке или реконструкции зеленых насаждений на срезанные ветки и иные отходы должны быть вывезены лицом, производившим работы, в течение трех дней.</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VII</w:t>
      </w:r>
      <w:r w:rsidRPr="00257C07">
        <w:rPr>
          <w:rFonts w:ascii="Times New Roman" w:hAnsi="Times New Roman" w:cs="Times New Roman"/>
          <w:color w:val="242424"/>
          <w:sz w:val="28"/>
          <w:szCs w:val="28"/>
        </w:rPr>
        <w:t>. Общие требования по благоустройству, обеспечению чистоты и порядка, связанные с содержанием и эксплуатацией транспортных средств</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7.1. Руководители автотранспортных предприятий, владельцы транспорта обязаны выпускать машины и другой транспорт на улицы поселений в чистом и технически исправном состоянии; производить качественную уборку, мойку подвижного состава перед выездом на линию и в течение дня по необходимости.</w:t>
      </w:r>
    </w:p>
    <w:p w:rsidR="00995D1A" w:rsidRPr="00257C07" w:rsidRDefault="00995D1A" w:rsidP="00995D1A">
      <w:pPr>
        <w:spacing w:after="0" w:line="240" w:lineRule="atLeast"/>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Сыпучие и другие грузы, которые могут загрязнять улицы должны перевозиться в специально оборудованных средствах.</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 В целях обеспечения чистоты и порядка на тер</w:t>
      </w:r>
      <w:r w:rsidR="00826424">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физическим и юридическим лицам независимо от форм собственности запрещается: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детских и спортивных площадок.</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7.2.3. Выезд транспортных сре</w:t>
      </w:r>
      <w:proofErr w:type="gramStart"/>
      <w:r w:rsidRPr="00257C07">
        <w:rPr>
          <w:rFonts w:ascii="Times New Roman" w:hAnsi="Times New Roman" w:cs="Times New Roman"/>
          <w:color w:val="242424"/>
          <w:sz w:val="28"/>
          <w:szCs w:val="28"/>
        </w:rPr>
        <w:t>дств с пл</w:t>
      </w:r>
      <w:proofErr w:type="gramEnd"/>
      <w:r w:rsidRPr="00257C07">
        <w:rPr>
          <w:rFonts w:ascii="Times New Roman" w:hAnsi="Times New Roman" w:cs="Times New Roman"/>
          <w:color w:val="242424"/>
          <w:sz w:val="28"/>
          <w:szCs w:val="28"/>
        </w:rPr>
        <w:t>ощадок, на которых проводятся строительные работы, без предварительной мойки (очистки) колес и кузова, создающих угрозу загрязнения территории поселения.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7.2.4. Передвижение по территории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w:t>
      </w:r>
      <w:r w:rsidR="00826424">
        <w:rPr>
          <w:rFonts w:ascii="Times New Roman" w:hAnsi="Times New Roman" w:cs="Times New Roman"/>
          <w:color w:val="242424"/>
          <w:sz w:val="28"/>
          <w:szCs w:val="28"/>
        </w:rPr>
        <w:t>риторий МО Сергиевский</w:t>
      </w:r>
      <w:r w:rsidRPr="00257C07">
        <w:rPr>
          <w:rFonts w:ascii="Times New Roman" w:hAnsi="Times New Roman" w:cs="Times New Roman"/>
          <w:color w:val="242424"/>
          <w:sz w:val="28"/>
          <w:szCs w:val="28"/>
        </w:rPr>
        <w:t xml:space="preserve"> сельсовет. В целях перевозки </w:t>
      </w:r>
      <w:proofErr w:type="gramStart"/>
      <w:r w:rsidRPr="00257C07">
        <w:rPr>
          <w:rFonts w:ascii="Times New Roman" w:hAnsi="Times New Roman" w:cs="Times New Roman"/>
          <w:color w:val="242424"/>
          <w:sz w:val="28"/>
          <w:szCs w:val="28"/>
        </w:rPr>
        <w:t>грузов лица</w:t>
      </w:r>
      <w:proofErr w:type="gramEnd"/>
      <w:r w:rsidRPr="00257C07">
        <w:rPr>
          <w:rFonts w:ascii="Times New Roman" w:hAnsi="Times New Roman" w:cs="Times New Roman"/>
          <w:color w:val="242424"/>
          <w:sz w:val="28"/>
          <w:szCs w:val="28"/>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7.2.5. Передвижение машин и механизмов на гусеничном ходу по искусственным покрытиям территори</w:t>
      </w:r>
      <w:r w:rsidR="00826424">
        <w:rPr>
          <w:rFonts w:ascii="Times New Roman" w:hAnsi="Times New Roman" w:cs="Times New Roman"/>
          <w:color w:val="242424"/>
          <w:sz w:val="28"/>
          <w:szCs w:val="28"/>
        </w:rPr>
        <w:t xml:space="preserve">и МО Сергиевский </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7.2.6. Повреждать ограждения автомобильных дорог.</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7.2.7. Оставлять непригодные к эксплуатации транспортные средства и механизмы на территории поселения вне специально отведенных для этого мест.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7.2.9. В жилой зоне (на дворовых территориях секционной застройки) сквозное движение,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или разметкой мест.</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7.2.10. Стоянка любых транспортных средств на газонах, зеленых зонах, детских, спортивных, хозяйственных, контейнерных площадках.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7.2.11. Стоянка большегрузного автотранспорта, крупногабаритных механизмов, прицепов, полуприцепов, разукомплектованного транспорта, а так же спецтехники на придомовых территориях,  улицах, внутриквартальных и внутри дворовых территориях секционной застройки.</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lang w:val="en-US"/>
        </w:rPr>
        <w:t>VIII</w:t>
      </w:r>
      <w:r w:rsidRPr="00257C07">
        <w:rPr>
          <w:rFonts w:ascii="Times New Roman" w:hAnsi="Times New Roman" w:cs="Times New Roman"/>
          <w:color w:val="242424"/>
          <w:sz w:val="28"/>
          <w:szCs w:val="28"/>
        </w:rPr>
        <w:t>. Общие требования по содержанию с отходами на тер</w:t>
      </w:r>
      <w:r w:rsidR="00826424">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 При обращении с отходами в целях соблюдения чистоты и порядка на тер</w:t>
      </w:r>
      <w:r w:rsidR="00826424">
        <w:rPr>
          <w:rFonts w:ascii="Times New Roman" w:hAnsi="Times New Roman" w:cs="Times New Roman"/>
          <w:color w:val="242424"/>
          <w:sz w:val="28"/>
          <w:szCs w:val="28"/>
        </w:rPr>
        <w:t>ритории МО Сергиевский</w:t>
      </w:r>
      <w:r w:rsidRPr="00257C07">
        <w:rPr>
          <w:rFonts w:ascii="Times New Roman" w:hAnsi="Times New Roman" w:cs="Times New Roman"/>
          <w:color w:val="242424"/>
          <w:sz w:val="28"/>
          <w:szCs w:val="28"/>
        </w:rPr>
        <w:t xml:space="preserve"> сельсовет  запрещается:</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8.1.1. Складирование в местах сбора и размещения ТБО химически и </w:t>
      </w:r>
      <w:proofErr w:type="spellStart"/>
      <w:r w:rsidRPr="00257C07">
        <w:rPr>
          <w:rFonts w:ascii="Times New Roman" w:hAnsi="Times New Roman" w:cs="Times New Roman"/>
          <w:color w:val="242424"/>
          <w:sz w:val="28"/>
          <w:szCs w:val="28"/>
        </w:rPr>
        <w:t>эпидемиологически</w:t>
      </w:r>
      <w:proofErr w:type="spellEnd"/>
      <w:r w:rsidRPr="00257C07">
        <w:rPr>
          <w:rFonts w:ascii="Times New Roman" w:hAnsi="Times New Roman" w:cs="Times New Roman"/>
          <w:color w:val="242424"/>
          <w:sz w:val="28"/>
          <w:szCs w:val="28"/>
        </w:rPr>
        <w:t xml:space="preserve"> опасных отходов, материалов, веществ, отработанных горюче-смазочных материалов, автошин, аккумуляторов, металлолома, биологических отходов.</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8.1.2. Оставлять на улицах и во дворах не вывезенным собранный мусор, нечистоты, снег, сколы льда, строительные и бытовые отходы.</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 xml:space="preserve">8.1.3. Сбрасывать бытовые и промышленные отходы, грязь, хозяйственно-бытовые стоки, скол льда и загрязненный снег в смотровые и дождевые колодцы, водоотводные канавы, водоемы, </w:t>
      </w:r>
      <w:proofErr w:type="spellStart"/>
      <w:r w:rsidRPr="00257C07">
        <w:rPr>
          <w:rFonts w:ascii="Times New Roman" w:hAnsi="Times New Roman" w:cs="Times New Roman"/>
          <w:color w:val="242424"/>
          <w:sz w:val="28"/>
          <w:szCs w:val="28"/>
        </w:rPr>
        <w:t>водоохранные</w:t>
      </w:r>
      <w:proofErr w:type="spellEnd"/>
      <w:r w:rsidRPr="00257C07">
        <w:rPr>
          <w:rFonts w:ascii="Times New Roman" w:hAnsi="Times New Roman" w:cs="Times New Roman"/>
          <w:color w:val="242424"/>
          <w:sz w:val="28"/>
          <w:szCs w:val="28"/>
        </w:rPr>
        <w:t xml:space="preserve"> зоны, на газоны, под деревья и кустарники, на проезжую часть дорог, тротуары, в леса.</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8.1.4. Слив нечистот на улицах, дворовых территориях.</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8.1.5. Допускать переполнение мусорных контейнеров и урн.</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8.1.6. Сжигать мусор и ТБО.</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8.1.7. Перевозка мусора, летучих и распыляющих веществ (отходов), строительных материалов способом, приводящим к загрязнению окружающей среды.</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proofErr w:type="gramStart"/>
      <w:r w:rsidRPr="00257C07">
        <w:rPr>
          <w:rFonts w:ascii="Times New Roman" w:hAnsi="Times New Roman" w:cs="Times New Roman"/>
          <w:color w:val="242424"/>
          <w:sz w:val="28"/>
          <w:szCs w:val="28"/>
          <w:lang w:val="en-US"/>
        </w:rPr>
        <w:t>I</w:t>
      </w:r>
      <w:r w:rsidRPr="00257C07">
        <w:rPr>
          <w:rFonts w:ascii="Times New Roman" w:hAnsi="Times New Roman" w:cs="Times New Roman"/>
          <w:color w:val="242424"/>
          <w:sz w:val="28"/>
          <w:szCs w:val="28"/>
        </w:rPr>
        <w:t>Х.</w:t>
      </w:r>
      <w:proofErr w:type="gramEnd"/>
      <w:r w:rsidRPr="00257C07">
        <w:rPr>
          <w:rFonts w:ascii="Times New Roman" w:hAnsi="Times New Roman" w:cs="Times New Roman"/>
          <w:color w:val="242424"/>
          <w:sz w:val="28"/>
          <w:szCs w:val="28"/>
        </w:rPr>
        <w:t xml:space="preserve"> Порядок организации и проведения массовых мероприятий по благоустройству территории</w:t>
      </w:r>
      <w:r w:rsidR="00826424">
        <w:rPr>
          <w:rFonts w:ascii="Times New Roman" w:hAnsi="Times New Roman" w:cs="Times New Roman"/>
          <w:color w:val="242424"/>
          <w:sz w:val="28"/>
          <w:szCs w:val="28"/>
        </w:rPr>
        <w:t xml:space="preserve">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ind w:firstLine="708"/>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rPr>
        <w:t>9.1. Массовые мероприятия по благоустройству территории муниципального образования организуются Админис</w:t>
      </w:r>
      <w:r w:rsidR="00826424">
        <w:rPr>
          <w:rFonts w:ascii="Times New Roman" w:hAnsi="Times New Roman" w:cs="Times New Roman"/>
          <w:color w:val="242424"/>
          <w:sz w:val="28"/>
          <w:szCs w:val="28"/>
        </w:rPr>
        <w:t>трацией МО Сергиевский</w:t>
      </w:r>
      <w:r w:rsidRPr="00257C07">
        <w:rPr>
          <w:rFonts w:ascii="Times New Roman" w:hAnsi="Times New Roman" w:cs="Times New Roman"/>
          <w:color w:val="242424"/>
          <w:sz w:val="28"/>
          <w:szCs w:val="28"/>
        </w:rPr>
        <w:t xml:space="preserve"> сельсовет, </w:t>
      </w:r>
      <w:proofErr w:type="gramStart"/>
      <w:r w:rsidRPr="00257C07">
        <w:rPr>
          <w:rFonts w:ascii="Times New Roman" w:hAnsi="Times New Roman" w:cs="Times New Roman"/>
          <w:color w:val="242424"/>
          <w:sz w:val="28"/>
          <w:szCs w:val="28"/>
        </w:rPr>
        <w:t>которая</w:t>
      </w:r>
      <w:proofErr w:type="gramEnd"/>
      <w:r w:rsidRPr="00257C07">
        <w:rPr>
          <w:rFonts w:ascii="Times New Roman" w:hAnsi="Times New Roman" w:cs="Times New Roman"/>
          <w:color w:val="242424"/>
          <w:sz w:val="28"/>
          <w:szCs w:val="28"/>
        </w:rPr>
        <w:t xml:space="preserve"> устанавливает рекомендуемые сроки, виды и объемы работ в соответствии с настоящими Правилами.</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9.2. Юридические и физические лица, органы власти могут самостоятельно организовывать и проводить массовые работы по благоустройству тер</w:t>
      </w:r>
      <w:r w:rsidR="00826424">
        <w:rPr>
          <w:rFonts w:ascii="Times New Roman" w:hAnsi="Times New Roman" w:cs="Times New Roman"/>
          <w:color w:val="242424"/>
          <w:sz w:val="28"/>
          <w:szCs w:val="28"/>
        </w:rPr>
        <w:t>риторий МО Сергиевский</w:t>
      </w:r>
      <w:r w:rsidRPr="00257C07">
        <w:rPr>
          <w:rFonts w:ascii="Times New Roman" w:hAnsi="Times New Roman" w:cs="Times New Roman"/>
          <w:color w:val="242424"/>
          <w:sz w:val="28"/>
          <w:szCs w:val="28"/>
        </w:rPr>
        <w:t xml:space="preserve"> сельсовет, а также расположенных на них объектов благоустройства с соблюдением требований настоящих Правил и с учетом рекомендаций Админи</w:t>
      </w:r>
      <w:r w:rsidR="00826424">
        <w:rPr>
          <w:rFonts w:ascii="Times New Roman" w:hAnsi="Times New Roman" w:cs="Times New Roman"/>
          <w:color w:val="242424"/>
          <w:sz w:val="28"/>
          <w:szCs w:val="28"/>
        </w:rPr>
        <w:t>страции МО Сергиевский</w:t>
      </w:r>
      <w:r w:rsidRPr="00257C07">
        <w:rPr>
          <w:rFonts w:ascii="Times New Roman" w:hAnsi="Times New Roman" w:cs="Times New Roman"/>
          <w:color w:val="242424"/>
          <w:sz w:val="28"/>
          <w:szCs w:val="28"/>
        </w:rPr>
        <w:t xml:space="preserve"> сельсовет.</w:t>
      </w:r>
    </w:p>
    <w:p w:rsidR="00995D1A" w:rsidRPr="00257C07" w:rsidRDefault="00995D1A" w:rsidP="00995D1A">
      <w:pPr>
        <w:spacing w:after="0" w:line="240" w:lineRule="atLeast"/>
        <w:jc w:val="both"/>
        <w:rPr>
          <w:rFonts w:ascii="Times New Roman" w:hAnsi="Times New Roman" w:cs="Times New Roman"/>
          <w:color w:val="242424"/>
          <w:sz w:val="28"/>
          <w:szCs w:val="28"/>
        </w:rPr>
      </w:pPr>
    </w:p>
    <w:p w:rsidR="00995D1A" w:rsidRPr="00257C07" w:rsidRDefault="00995D1A" w:rsidP="00995D1A">
      <w:pPr>
        <w:spacing w:after="0" w:line="240" w:lineRule="atLeast"/>
        <w:jc w:val="center"/>
        <w:rPr>
          <w:rFonts w:ascii="Times New Roman" w:hAnsi="Times New Roman" w:cs="Times New Roman"/>
          <w:color w:val="242424"/>
          <w:sz w:val="28"/>
          <w:szCs w:val="28"/>
        </w:rPr>
      </w:pPr>
      <w:r w:rsidRPr="00257C07">
        <w:rPr>
          <w:rFonts w:ascii="Times New Roman" w:hAnsi="Times New Roman" w:cs="Times New Roman"/>
          <w:color w:val="242424"/>
          <w:sz w:val="28"/>
          <w:szCs w:val="28"/>
        </w:rPr>
        <w:t>Х. Ответственность за нарушение правил</w:t>
      </w:r>
    </w:p>
    <w:p w:rsidR="00995D1A" w:rsidRPr="00257C07" w:rsidRDefault="00995D1A" w:rsidP="00995D1A">
      <w:pPr>
        <w:spacing w:after="0" w:line="240" w:lineRule="atLeast"/>
        <w:jc w:val="center"/>
        <w:rPr>
          <w:rFonts w:ascii="Times New Roman" w:hAnsi="Times New Roman" w:cs="Times New Roman"/>
          <w:color w:val="242424"/>
          <w:sz w:val="28"/>
          <w:szCs w:val="28"/>
        </w:rPr>
      </w:pP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10.1. В случае выявления нарушения требований настоящих Правил Уполномоченный орган админи</w:t>
      </w:r>
      <w:r w:rsidR="00D238A2">
        <w:rPr>
          <w:rFonts w:ascii="Times New Roman" w:hAnsi="Times New Roman" w:cs="Times New Roman"/>
          <w:color w:val="242424"/>
          <w:sz w:val="28"/>
          <w:szCs w:val="28"/>
        </w:rPr>
        <w:t>страции МО Сергиевский</w:t>
      </w:r>
      <w:r w:rsidRPr="00257C07">
        <w:rPr>
          <w:rFonts w:ascii="Times New Roman" w:hAnsi="Times New Roman" w:cs="Times New Roman"/>
          <w:color w:val="242424"/>
          <w:sz w:val="28"/>
          <w:szCs w:val="28"/>
        </w:rPr>
        <w:t xml:space="preserve"> сельсовет  вправе:</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lastRenderedPageBreak/>
        <w:t>10.1.1. Направить ответственному лицу письменное предупреждение (уведомление) о необходимости их устранения с установлением срока, которое рассчитано на добровольное исполнение.</w:t>
      </w:r>
    </w:p>
    <w:p w:rsidR="00995D1A" w:rsidRPr="00257C07" w:rsidRDefault="00995D1A" w:rsidP="00995D1A">
      <w:pPr>
        <w:spacing w:after="0" w:line="240" w:lineRule="atLeast"/>
        <w:ind w:firstLine="708"/>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10.1.2. Ходатайствовать о составлении протокола об административном правонарушении в порядке, установленном действующим законодательством.</w:t>
      </w:r>
    </w:p>
    <w:p w:rsidR="00995D1A" w:rsidRPr="00257C07" w:rsidRDefault="00995D1A" w:rsidP="00995D1A">
      <w:pPr>
        <w:spacing w:after="0" w:line="240" w:lineRule="atLeast"/>
        <w:ind w:firstLine="720"/>
        <w:jc w:val="both"/>
        <w:rPr>
          <w:rFonts w:ascii="Times New Roman" w:hAnsi="Times New Roman" w:cs="Times New Roman"/>
          <w:color w:val="242424"/>
          <w:sz w:val="28"/>
          <w:szCs w:val="28"/>
        </w:rPr>
      </w:pPr>
      <w:r w:rsidRPr="00257C07">
        <w:rPr>
          <w:rFonts w:ascii="Times New Roman" w:hAnsi="Times New Roman" w:cs="Times New Roman"/>
          <w:color w:val="242424"/>
          <w:sz w:val="28"/>
          <w:szCs w:val="28"/>
        </w:rPr>
        <w:t>10.2. Нарушение настоящих Правил влечет ответственность в соответствии с действующим законодательством Российской Федерации.</w:t>
      </w:r>
    </w:p>
    <w:p w:rsidR="00995D1A" w:rsidRPr="00257C07" w:rsidRDefault="00995D1A" w:rsidP="00995D1A">
      <w:pPr>
        <w:pStyle w:val="2"/>
        <w:shd w:val="clear" w:color="auto" w:fill="auto"/>
        <w:spacing w:after="0" w:line="264" w:lineRule="exact"/>
        <w:ind w:left="4802" w:right="40"/>
        <w:jc w:val="left"/>
        <w:rPr>
          <w:sz w:val="28"/>
          <w:szCs w:val="28"/>
        </w:rPr>
      </w:pPr>
    </w:p>
    <w:p w:rsidR="00995D1A" w:rsidRPr="00257C07" w:rsidRDefault="00995D1A" w:rsidP="00995D1A">
      <w:pPr>
        <w:pStyle w:val="2"/>
        <w:shd w:val="clear" w:color="auto" w:fill="auto"/>
        <w:spacing w:after="0" w:line="264" w:lineRule="exact"/>
        <w:ind w:left="4802" w:right="40"/>
        <w:jc w:val="left"/>
        <w:rPr>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995D1A" w:rsidRDefault="00995D1A" w:rsidP="00995D1A">
      <w:pPr>
        <w:tabs>
          <w:tab w:val="left" w:pos="6075"/>
        </w:tabs>
        <w:spacing w:after="0" w:line="240" w:lineRule="atLeast"/>
        <w:jc w:val="right"/>
        <w:outlineLvl w:val="1"/>
        <w:rPr>
          <w:rFonts w:ascii="Times New Roman" w:hAnsi="Times New Roman" w:cs="Times New Roman"/>
          <w:color w:val="333333"/>
          <w:sz w:val="28"/>
          <w:szCs w:val="28"/>
        </w:rPr>
      </w:pPr>
    </w:p>
    <w:p w:rsidR="0011188C" w:rsidRDefault="0011188C"/>
    <w:sectPr w:rsidR="0011188C" w:rsidSect="000F4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7B1E"/>
    <w:multiLevelType w:val="hybridMultilevel"/>
    <w:tmpl w:val="24DA2886"/>
    <w:lvl w:ilvl="0" w:tplc="2CBEC2A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D1A"/>
    <w:rsid w:val="000F4D46"/>
    <w:rsid w:val="0011188C"/>
    <w:rsid w:val="0013716B"/>
    <w:rsid w:val="0021726E"/>
    <w:rsid w:val="00562C45"/>
    <w:rsid w:val="006F432F"/>
    <w:rsid w:val="007931BE"/>
    <w:rsid w:val="0081108B"/>
    <w:rsid w:val="00826424"/>
    <w:rsid w:val="00840FCA"/>
    <w:rsid w:val="008506F7"/>
    <w:rsid w:val="00995D1A"/>
    <w:rsid w:val="00D238A2"/>
    <w:rsid w:val="00D651CA"/>
    <w:rsid w:val="00EA76B1"/>
    <w:rsid w:val="00EB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5D1A"/>
    <w:pPr>
      <w:spacing w:after="0" w:line="240" w:lineRule="auto"/>
      <w:ind w:left="720"/>
    </w:pPr>
    <w:rPr>
      <w:rFonts w:ascii="Times New Roman" w:eastAsia="Times New Roman" w:hAnsi="Times New Roman" w:cs="Times New Roman"/>
      <w:sz w:val="24"/>
      <w:szCs w:val="24"/>
    </w:rPr>
  </w:style>
  <w:style w:type="character" w:customStyle="1" w:styleId="a4">
    <w:name w:val="Основной текст_"/>
    <w:link w:val="2"/>
    <w:uiPriority w:val="99"/>
    <w:locked/>
    <w:rsid w:val="00995D1A"/>
    <w:rPr>
      <w:rFonts w:cs="Times New Roman"/>
      <w:sz w:val="23"/>
      <w:szCs w:val="23"/>
      <w:shd w:val="clear" w:color="auto" w:fill="FFFFFF"/>
    </w:rPr>
  </w:style>
  <w:style w:type="paragraph" w:customStyle="1" w:styleId="2">
    <w:name w:val="Основной текст2"/>
    <w:basedOn w:val="a"/>
    <w:link w:val="a4"/>
    <w:uiPriority w:val="99"/>
    <w:rsid w:val="00995D1A"/>
    <w:pPr>
      <w:widowControl w:val="0"/>
      <w:shd w:val="clear" w:color="auto" w:fill="FFFFFF"/>
      <w:spacing w:after="240" w:line="269" w:lineRule="exact"/>
      <w:jc w:val="both"/>
    </w:pPr>
    <w:rPr>
      <w:rFonts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D3B8A3C039C7551C895E33CC5C3A28315EE5F33929F0B7999350D6174BRFa3N" TargetMode="External"/><Relationship Id="rId13" Type="http://schemas.openxmlformats.org/officeDocument/2006/relationships/hyperlink" Target="consultantplus://offline/ref=5901FFDC7507C7777549CDB5B5AC67CF5213D05434C50865743709BAA33F7CB0F79FC61392194FFB73F275RDa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01FFDC7507C7777549D3B8A3C039C7551C895E33CC5C3A28315EE5F33929F0B7999350D6144FRFa9N" TargetMode="External"/><Relationship Id="rId12" Type="http://schemas.openxmlformats.org/officeDocument/2006/relationships/hyperlink" Target="consultantplus://offline/ref=5901FFDC7507C7777549D3B8A3C039C7501B8D5D30C60130206852E7F43676E7B0D09F51D6144FFCR7aBN" TargetMode="External"/><Relationship Id="rId17" Type="http://schemas.openxmlformats.org/officeDocument/2006/relationships/hyperlink" Target="consultantplus://offline/ref=5901FFDC7507C7777549D3B8A3C039C75810895F33CC5C3A28315EE5F33929F0B7999350D6144FRFa9N" TargetMode="External"/><Relationship Id="rId2" Type="http://schemas.openxmlformats.org/officeDocument/2006/relationships/styles" Target="styles.xml"/><Relationship Id="rId16" Type="http://schemas.openxmlformats.org/officeDocument/2006/relationships/hyperlink" Target="consultantplus://offline/ref=5901FFDC7507C7777549CDB5B5AC67CF5213D05434C50865743709BAA33F7CB0F79FC61392194FFB73F074RDaDN" TargetMode="External"/><Relationship Id="rId1" Type="http://schemas.openxmlformats.org/officeDocument/2006/relationships/numbering" Target="numbering.xml"/><Relationship Id="rId6" Type="http://schemas.openxmlformats.org/officeDocument/2006/relationships/hyperlink" Target="consultantplus://offline/ref=5901FFDC7507C7777549CDB5B5AC67CF5213D05434C50865743709BAA33F7CB0F79FC61392194FFB73F075RDaEN" TargetMode="External"/><Relationship Id="rId11" Type="http://schemas.openxmlformats.org/officeDocument/2006/relationships/hyperlink" Target="consultantplus://offline/ref=5901FFDC7507C7777549D3B8A3C039C7551C895E33CC5C3A28315EE5F33929F0B7999350D61749RFaBN" TargetMode="External"/><Relationship Id="rId5" Type="http://schemas.openxmlformats.org/officeDocument/2006/relationships/hyperlink" Target="consultantplus://offline/ref=5901FFDC7507C7777549CDB5B5AC67CF5213D05434C50865743709BAA33F7CB0F79FC61392194FFB73F074RDaCN" TargetMode="External"/><Relationship Id="rId15" Type="http://schemas.openxmlformats.org/officeDocument/2006/relationships/hyperlink" Target="consultantplus://offline/ref=5901FFDC7507C7777549CDB5B5AC67CF5213D05434C50865743709BAA33F7CB0F79FC61392194FFB73F074RDaDN" TargetMode="External"/><Relationship Id="rId10" Type="http://schemas.openxmlformats.org/officeDocument/2006/relationships/hyperlink" Target="consultantplus://offline/ref=5901FFDC7507C7777549D3B8A3C039C7551C895E33CC5C3A28315EE5F33929F0B7999350D61746RFa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01FFDC7507C7777549D3B8A3C039C7551C895E33CC5C3A28315EE5F33929F0B7999350D61749RFaBN" TargetMode="External"/><Relationship Id="rId14" Type="http://schemas.openxmlformats.org/officeDocument/2006/relationships/hyperlink" Target="consultantplus://offline/ref=5901FFDC7507C7777549CDB5B5AC67CF5213D05434C50865743709BAA33F7CB0F79FC61392194FFB73F074RD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22</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2017-12-20T06:16:00Z</cp:lastPrinted>
  <dcterms:created xsi:type="dcterms:W3CDTF">2017-06-06T04:39:00Z</dcterms:created>
  <dcterms:modified xsi:type="dcterms:W3CDTF">2018-10-10T11:01:00Z</dcterms:modified>
</cp:coreProperties>
</file>