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2" w:rsidRPr="00E0659A" w:rsidRDefault="00E0659A" w:rsidP="00E06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59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 w:cs="Times New Roman"/>
          <w:sz w:val="28"/>
          <w:szCs w:val="28"/>
        </w:rPr>
        <w:t xml:space="preserve"> зданий, помещений, находящихся в муниципальной собственности (на 01.0</w:t>
      </w:r>
      <w:r w:rsidR="0016771B">
        <w:rPr>
          <w:rFonts w:ascii="Times New Roman" w:hAnsi="Times New Roman" w:cs="Times New Roman"/>
          <w:sz w:val="28"/>
          <w:szCs w:val="28"/>
        </w:rPr>
        <w:t>1</w:t>
      </w:r>
      <w:r w:rsidRPr="00E0659A">
        <w:rPr>
          <w:rFonts w:ascii="Times New Roman" w:hAnsi="Times New Roman" w:cs="Times New Roman"/>
          <w:sz w:val="28"/>
          <w:szCs w:val="28"/>
        </w:rPr>
        <w:t>.20</w:t>
      </w:r>
      <w:r w:rsidR="009B0867">
        <w:rPr>
          <w:rFonts w:ascii="Times New Roman" w:hAnsi="Times New Roman" w:cs="Times New Roman"/>
          <w:sz w:val="28"/>
          <w:szCs w:val="28"/>
        </w:rPr>
        <w:t>2</w:t>
      </w:r>
      <w:r w:rsidR="0016771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0659A">
        <w:rPr>
          <w:rFonts w:ascii="Times New Roman" w:hAnsi="Times New Roman" w:cs="Times New Roman"/>
          <w:sz w:val="28"/>
          <w:szCs w:val="28"/>
        </w:rPr>
        <w:t>г.)</w:t>
      </w:r>
    </w:p>
    <w:p w:rsidR="00E0659A" w:rsidRPr="00E0659A" w:rsidRDefault="00E0659A" w:rsidP="00E065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E0659A" w:rsidTr="008D3EEF">
        <w:tc>
          <w:tcPr>
            <w:tcW w:w="1890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 w:rsidR="008D3E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 номер</w:t>
            </w:r>
          </w:p>
        </w:tc>
        <w:tc>
          <w:tcPr>
            <w:tcW w:w="2268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кв.м.</w:t>
            </w:r>
          </w:p>
        </w:tc>
        <w:tc>
          <w:tcPr>
            <w:tcW w:w="1507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E0659A" w:rsidTr="008D3EEF">
        <w:tc>
          <w:tcPr>
            <w:tcW w:w="1890" w:type="dxa"/>
            <w:vAlign w:val="center"/>
          </w:tcPr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904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56:21:2201001:851</w:t>
            </w:r>
          </w:p>
        </w:tc>
        <w:tc>
          <w:tcPr>
            <w:tcW w:w="2663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обл., Оренбургский р-н, с.</w:t>
            </w: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Сергиевка, ул. Центральная,88/1</w:t>
            </w:r>
          </w:p>
        </w:tc>
        <w:tc>
          <w:tcPr>
            <w:tcW w:w="1334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07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59A" w:rsidTr="008D3EEF">
        <w:tc>
          <w:tcPr>
            <w:tcW w:w="1890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904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659A" w:rsidRPr="00E0659A" w:rsidRDefault="00AC7700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56:22:1001001:562</w:t>
            </w:r>
          </w:p>
        </w:tc>
        <w:tc>
          <w:tcPr>
            <w:tcW w:w="2663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обл., Оренбургский р-н, с. Сергиевка, пл. Центральная,д.1</w:t>
            </w:r>
          </w:p>
        </w:tc>
        <w:tc>
          <w:tcPr>
            <w:tcW w:w="1334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1507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659A" w:rsidRPr="00E0659A" w:rsidRDefault="00E0659A">
      <w:pPr>
        <w:rPr>
          <w:rFonts w:ascii="Times New Roman" w:hAnsi="Times New Roman" w:cs="Times New Roman"/>
        </w:rPr>
      </w:pPr>
    </w:p>
    <w:sectPr w:rsidR="00E0659A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59A"/>
    <w:rsid w:val="000D5895"/>
    <w:rsid w:val="0016771B"/>
    <w:rsid w:val="001C2D92"/>
    <w:rsid w:val="001E2999"/>
    <w:rsid w:val="002C4B8D"/>
    <w:rsid w:val="00457012"/>
    <w:rsid w:val="00497C9A"/>
    <w:rsid w:val="00626162"/>
    <w:rsid w:val="00767505"/>
    <w:rsid w:val="00881B90"/>
    <w:rsid w:val="008D3EEF"/>
    <w:rsid w:val="008D49EC"/>
    <w:rsid w:val="009B0867"/>
    <w:rsid w:val="00AC5291"/>
    <w:rsid w:val="00AC7700"/>
    <w:rsid w:val="00B446EE"/>
    <w:rsid w:val="00BD3705"/>
    <w:rsid w:val="00C9375B"/>
    <w:rsid w:val="00D23863"/>
    <w:rsid w:val="00D67BE4"/>
    <w:rsid w:val="00E0659A"/>
    <w:rsid w:val="00E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E361-5419-434F-A230-565D8E8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Ирина</cp:lastModifiedBy>
  <cp:revision>16</cp:revision>
  <cp:lastPrinted>2019-08-01T04:28:00Z</cp:lastPrinted>
  <dcterms:created xsi:type="dcterms:W3CDTF">2018-08-15T10:50:00Z</dcterms:created>
  <dcterms:modified xsi:type="dcterms:W3CDTF">2022-01-31T07:39:00Z</dcterms:modified>
</cp:coreProperties>
</file>